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75" w:line="5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2023年信息化建设规划</w:t>
      </w:r>
      <w:r>
        <w:rPr>
          <w:rFonts w:hint="eastAsia" w:ascii="方正小标宋简体" w:hAnsi="方正小标宋简体" w:eastAsia="方正小标宋简体" w:cs="方正小标宋简体"/>
          <w:sz w:val="44"/>
          <w:szCs w:val="44"/>
          <w:lang w:val="en-US" w:eastAsia="zh-CN"/>
        </w:rPr>
        <w:t>咨询服务</w:t>
      </w:r>
      <w:r>
        <w:rPr>
          <w:rFonts w:hint="eastAsia" w:ascii="方正小标宋简体" w:hAnsi="方正小标宋简体" w:eastAsia="方正小标宋简体" w:cs="方正小标宋简体"/>
          <w:sz w:val="44"/>
          <w:szCs w:val="44"/>
        </w:rPr>
        <w:t>项目</w:t>
      </w:r>
    </w:p>
    <w:p>
      <w:pPr>
        <w:keepNext w:val="0"/>
        <w:keepLines w:val="0"/>
        <w:pageBreakBefore w:val="0"/>
        <w:widowControl/>
        <w:kinsoku/>
        <w:wordWrap/>
        <w:overflowPunct/>
        <w:topLinePunct w:val="0"/>
        <w:autoSpaceDE/>
        <w:autoSpaceDN/>
        <w:bidi w:val="0"/>
        <w:adjustRightInd/>
        <w:snapToGrid/>
        <w:spacing w:before="75" w:line="5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w:t>
      </w:r>
    </w:p>
    <w:p>
      <w:pPr>
        <w:widowControl/>
        <w:spacing w:before="75"/>
        <w:jc w:val="center"/>
        <w:outlineLvl w:val="0"/>
        <w:rPr>
          <w:rFonts w:ascii="微软雅黑" w:hAnsi="微软雅黑" w:eastAsia="微软雅黑" w:cs="宋体"/>
          <w:kern w:val="36"/>
          <w:sz w:val="36"/>
          <w:szCs w:val="36"/>
        </w:rPr>
      </w:pP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仿宋_GB2312" w:hAnsi="微软雅黑" w:eastAsia="仿宋_GB2312"/>
          <w:sz w:val="32"/>
          <w:szCs w:val="32"/>
        </w:rPr>
        <w:t>为</w:t>
      </w:r>
      <w:r>
        <w:rPr>
          <w:rFonts w:hint="eastAsia" w:ascii="仿宋_GB2312" w:hAnsi="微软雅黑" w:eastAsia="仿宋_GB2312"/>
          <w:sz w:val="32"/>
          <w:szCs w:val="32"/>
          <w:lang w:val="en-US" w:eastAsia="zh-CN"/>
        </w:rPr>
        <w:t>进一步提升各项服务工作水平和质量，逐步完善符合</w:t>
      </w:r>
      <w:r>
        <w:rPr>
          <w:rFonts w:hint="eastAsia" w:ascii="仿宋_GB2312" w:hAnsi="微软雅黑" w:eastAsia="仿宋_GB2312"/>
          <w:sz w:val="32"/>
          <w:szCs w:val="32"/>
        </w:rPr>
        <w:t>湖北省卫生健康人才交流发展中心（以下简称人才中心)</w:t>
      </w:r>
      <w:r>
        <w:rPr>
          <w:rFonts w:hint="eastAsia" w:ascii="仿宋_GB2312" w:hAnsi="微软雅黑" w:eastAsia="仿宋_GB2312"/>
          <w:sz w:val="32"/>
          <w:szCs w:val="32"/>
          <w:lang w:val="en-US" w:eastAsia="zh-CN"/>
        </w:rPr>
        <w:t>业务特色的信息化服务体系，现对2023年信息化建设规划咨询服务进行招标采购</w:t>
      </w:r>
      <w:r>
        <w:rPr>
          <w:rFonts w:hint="eastAsia" w:ascii="仿宋_GB2312" w:hAnsi="微软雅黑" w:eastAsia="仿宋_GB2312"/>
          <w:sz w:val="32"/>
          <w:szCs w:val="32"/>
        </w:rPr>
        <w:t>，欢迎符合条件的供应商参与报价。</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黑体" w:hAnsi="黑体" w:eastAsia="黑体"/>
          <w:sz w:val="32"/>
          <w:szCs w:val="32"/>
        </w:rPr>
        <w:t>一、项目名称：</w:t>
      </w:r>
      <w:r>
        <w:rPr>
          <w:rFonts w:hint="eastAsia" w:ascii="仿宋_GB2312" w:hAnsi="微软雅黑" w:eastAsia="仿宋_GB2312"/>
          <w:sz w:val="32"/>
          <w:szCs w:val="32"/>
        </w:rPr>
        <w:t>湖北省卫生健康人才交流发展中心2</w:t>
      </w:r>
      <w:r>
        <w:rPr>
          <w:rFonts w:ascii="仿宋_GB2312" w:hAnsi="微软雅黑" w:eastAsia="仿宋_GB2312"/>
          <w:sz w:val="32"/>
          <w:szCs w:val="32"/>
        </w:rPr>
        <w:t>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年度</w:t>
      </w:r>
      <w:r>
        <w:rPr>
          <w:rFonts w:hint="eastAsia" w:ascii="仿宋_GB2312" w:hAnsi="微软雅黑" w:eastAsia="仿宋_GB2312"/>
          <w:sz w:val="32"/>
          <w:szCs w:val="32"/>
          <w:lang w:val="en-US" w:eastAsia="zh-CN"/>
        </w:rPr>
        <w:t>信息化建设规划咨询服务</w:t>
      </w:r>
      <w:r>
        <w:rPr>
          <w:rFonts w:hint="eastAsia" w:ascii="仿宋_GB2312" w:hAnsi="微软雅黑" w:eastAsia="仿宋_GB2312"/>
          <w:sz w:val="32"/>
          <w:szCs w:val="32"/>
        </w:rPr>
        <w:t>采购项目。</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二、预算金额：</w:t>
      </w:r>
      <w:r>
        <w:rPr>
          <w:rFonts w:hint="eastAsia" w:ascii="黑体" w:hAnsi="黑体" w:eastAsia="黑体"/>
          <w:sz w:val="32"/>
          <w:szCs w:val="32"/>
          <w:lang w:val="en-US" w:eastAsia="zh-CN"/>
        </w:rPr>
        <w:t xml:space="preserve"> </w:t>
      </w:r>
      <w:r>
        <w:rPr>
          <w:rFonts w:hint="eastAsia" w:ascii="仿宋_GB2312" w:hAnsi="微软雅黑" w:eastAsia="仿宋_GB2312"/>
          <w:sz w:val="32"/>
          <w:szCs w:val="32"/>
          <w:lang w:val="en-US" w:eastAsia="zh-CN"/>
        </w:rPr>
        <w:t>9</w:t>
      </w:r>
      <w:r>
        <w:rPr>
          <w:rFonts w:hint="eastAsia" w:ascii="仿宋_GB2312" w:hAnsi="微软雅黑" w:eastAsia="仿宋_GB2312"/>
          <w:sz w:val="32"/>
          <w:szCs w:val="32"/>
        </w:rPr>
        <w:t>万元</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三、项目需求</w:t>
      </w:r>
    </w:p>
    <w:p>
      <w:pPr>
        <w:numPr>
          <w:ilvl w:val="0"/>
          <w:numId w:val="0"/>
        </w:num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1.服务内容</w:t>
      </w:r>
    </w:p>
    <w:p>
      <w:pPr>
        <w:numPr>
          <w:ilvl w:val="0"/>
          <w:numId w:val="0"/>
        </w:num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编制《湖北省卫生健康人才交流发展中心信息化建设规划》，从应用体系、服务体系、信息资源体系、信息安全体系、制度标准规范体系等方面入手，结合我中心信息化现状和业务实际，全面、科学、深入、持续、协调、创新地推进我中心信息化的整体建设和发展。</w:t>
      </w:r>
    </w:p>
    <w:p>
      <w:pPr>
        <w:numPr>
          <w:ilvl w:val="0"/>
          <w:numId w:val="0"/>
        </w:num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2.工作要求</w:t>
      </w:r>
    </w:p>
    <w:p>
      <w:pPr>
        <w:numPr>
          <w:ilvl w:val="0"/>
          <w:numId w:val="0"/>
        </w:numPr>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（1）规划内容要求</w:t>
      </w:r>
    </w:p>
    <w:p>
      <w:pPr>
        <w:numPr>
          <w:ilvl w:val="0"/>
          <w:numId w:val="0"/>
        </w:num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包括但不限于我中心信息化工作现状及存在问题分析、未来五年信息化工作思路、目标及重点任务；</w:t>
      </w:r>
    </w:p>
    <w:p>
      <w:pPr>
        <w:numPr>
          <w:ilvl w:val="0"/>
          <w:numId w:val="1"/>
        </w:num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撰写需求文档</w:t>
      </w:r>
    </w:p>
    <w:p>
      <w:pPr>
        <w:numPr>
          <w:ilvl w:val="0"/>
          <w:numId w:val="0"/>
        </w:num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根据规划内容进一步明确各类信息化建设项目的目标和范围，结合五年建设周期，组织撰写项目需求文档，为后续计划实施打下良好基础。</w:t>
      </w:r>
    </w:p>
    <w:p>
      <w:pPr>
        <w:numPr>
          <w:ilvl w:val="0"/>
          <w:numId w:val="1"/>
        </w:numPr>
        <w:ind w:left="0" w:leftChars="0"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撰写信息化制度规范</w:t>
      </w:r>
    </w:p>
    <w:p>
      <w:pPr>
        <w:numPr>
          <w:ilvl w:val="0"/>
          <w:numId w:val="0"/>
        </w:numPr>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根据规划内容提供全套信息化相关制度与规范内容，协助中心建立完善的项目建设及管理制度。</w:t>
      </w:r>
    </w:p>
    <w:p>
      <w:pPr>
        <w:pStyle w:val="5"/>
        <w:wordWrap w:val="0"/>
        <w:spacing w:before="0" w:beforeAutospacing="0" w:after="0" w:afterAutospacing="0" w:line="600" w:lineRule="atLeast"/>
        <w:ind w:firstLine="640"/>
        <w:rPr>
          <w:rFonts w:ascii="微软雅黑" w:hAnsi="微软雅黑" w:eastAsia="微软雅黑"/>
          <w:sz w:val="23"/>
          <w:szCs w:val="23"/>
        </w:rPr>
      </w:pPr>
      <w:bookmarkStart w:id="0" w:name="_GoBack"/>
      <w:bookmarkEnd w:id="0"/>
      <w:r>
        <w:rPr>
          <w:rFonts w:hint="eastAsia" w:ascii="黑体" w:hAnsi="黑体" w:eastAsia="黑体"/>
          <w:sz w:val="32"/>
          <w:szCs w:val="32"/>
        </w:rPr>
        <w:t>四、报价人资质要求</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（一）参与报价的供应商须为具有独立承担民事责任能力的、在中华人民共和国境内注册的</w:t>
      </w:r>
      <w:r>
        <w:rPr>
          <w:rFonts w:hint="eastAsia" w:ascii="仿宋_GB2312" w:hAnsi="微软雅黑" w:eastAsia="仿宋_GB2312"/>
          <w:sz w:val="32"/>
          <w:szCs w:val="32"/>
          <w:lang w:val="en-US" w:eastAsia="zh-CN"/>
        </w:rPr>
        <w:t>法</w:t>
      </w:r>
      <w:r>
        <w:rPr>
          <w:rFonts w:hint="eastAsia" w:ascii="仿宋_GB2312" w:hAnsi="微软雅黑" w:eastAsia="仿宋_GB2312"/>
          <w:sz w:val="32"/>
          <w:szCs w:val="32"/>
        </w:rPr>
        <w:t>人或其他组织</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（二）报价人的营业执照中规定</w:t>
      </w:r>
      <w:r>
        <w:rPr>
          <w:rFonts w:hint="eastAsia" w:ascii="仿宋_GB2312" w:hAnsi="微软雅黑" w:eastAsia="仿宋_GB2312"/>
          <w:sz w:val="32"/>
          <w:szCs w:val="32"/>
          <w:lang w:val="en-US" w:eastAsia="zh-CN"/>
        </w:rPr>
        <w:t>的经营</w:t>
      </w:r>
      <w:r>
        <w:rPr>
          <w:rFonts w:hint="eastAsia" w:ascii="仿宋_GB2312" w:hAnsi="微软雅黑" w:eastAsia="仿宋_GB2312"/>
          <w:sz w:val="32"/>
          <w:szCs w:val="32"/>
        </w:rPr>
        <w:t>范围必须包括本次采购的项目，且报价人有能力完成项目的全部要求</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（三）不接受联合体报价</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（四）报价人存在以下不良信用记录情形之一的，不得推荐为中标候选人：</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1.被人民法院列入失信被执行人的；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2.被市场监督管理部门列入企业经营异常名录的；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3.在国家企业信用信息公示系统中有行政处罚记录并且被列入经营异常名录的；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4.被税务部门列入重大税收违法案件当事人名单的；</w:t>
      </w:r>
    </w:p>
    <w:p>
      <w:pPr>
        <w:pStyle w:val="5"/>
        <w:wordWrap w:val="0"/>
        <w:spacing w:before="0" w:beforeAutospacing="0" w:after="0" w:afterAutospacing="0" w:line="600" w:lineRule="atLeast"/>
        <w:ind w:firstLine="640"/>
        <w:rPr>
          <w:rFonts w:hint="eastAsia" w:ascii="仿宋_GB2312" w:hAnsi="微软雅黑" w:eastAsia="仿宋_GB2312"/>
          <w:sz w:val="32"/>
          <w:szCs w:val="32"/>
          <w:lang w:val="en-US" w:eastAsia="zh-CN"/>
        </w:rPr>
      </w:pPr>
      <w:r>
        <w:rPr>
          <w:rFonts w:hint="eastAsia" w:ascii="仿宋_GB2312" w:hAnsi="微软雅黑" w:eastAsia="仿宋_GB2312"/>
          <w:sz w:val="32"/>
          <w:szCs w:val="32"/>
        </w:rPr>
        <w:t>5.被政府采购监管部门列入政府采购严重违法失信行为记录名单的。</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8B82E"/>
    <w:multiLevelType w:val="singleLevel"/>
    <w:tmpl w:val="6ED8B8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YTlhMmI0NTY1ODU0NTcxNTJjOTAzMWY3MmNjZjYifQ=="/>
  </w:docVars>
  <w:rsids>
    <w:rsidRoot w:val="00DF4F2D"/>
    <w:rsid w:val="00040DED"/>
    <w:rsid w:val="00073B36"/>
    <w:rsid w:val="00115BEF"/>
    <w:rsid w:val="00131196"/>
    <w:rsid w:val="0015347A"/>
    <w:rsid w:val="00195D11"/>
    <w:rsid w:val="001F2465"/>
    <w:rsid w:val="00223717"/>
    <w:rsid w:val="00235E51"/>
    <w:rsid w:val="00267C44"/>
    <w:rsid w:val="00283DC2"/>
    <w:rsid w:val="002A560B"/>
    <w:rsid w:val="00324FF5"/>
    <w:rsid w:val="0036169B"/>
    <w:rsid w:val="00361B45"/>
    <w:rsid w:val="003770F1"/>
    <w:rsid w:val="0037790E"/>
    <w:rsid w:val="003A3DDF"/>
    <w:rsid w:val="003A6993"/>
    <w:rsid w:val="003C180F"/>
    <w:rsid w:val="00404606"/>
    <w:rsid w:val="004337B7"/>
    <w:rsid w:val="00436925"/>
    <w:rsid w:val="00436A39"/>
    <w:rsid w:val="0045281C"/>
    <w:rsid w:val="004A5F6D"/>
    <w:rsid w:val="004B468A"/>
    <w:rsid w:val="004F3657"/>
    <w:rsid w:val="006137EB"/>
    <w:rsid w:val="006354F0"/>
    <w:rsid w:val="00696851"/>
    <w:rsid w:val="006A7147"/>
    <w:rsid w:val="006C0ED0"/>
    <w:rsid w:val="006D7291"/>
    <w:rsid w:val="006F5A91"/>
    <w:rsid w:val="00753B43"/>
    <w:rsid w:val="00754623"/>
    <w:rsid w:val="00762B6F"/>
    <w:rsid w:val="007A1362"/>
    <w:rsid w:val="007B48D2"/>
    <w:rsid w:val="007D1594"/>
    <w:rsid w:val="007D31B3"/>
    <w:rsid w:val="007E0A5E"/>
    <w:rsid w:val="007F06FC"/>
    <w:rsid w:val="007F0A44"/>
    <w:rsid w:val="007F2922"/>
    <w:rsid w:val="00804374"/>
    <w:rsid w:val="008435E8"/>
    <w:rsid w:val="0085261A"/>
    <w:rsid w:val="0086712E"/>
    <w:rsid w:val="00867148"/>
    <w:rsid w:val="008678A9"/>
    <w:rsid w:val="00884497"/>
    <w:rsid w:val="008D5154"/>
    <w:rsid w:val="008E0F28"/>
    <w:rsid w:val="008E15C6"/>
    <w:rsid w:val="008F4D43"/>
    <w:rsid w:val="0090051F"/>
    <w:rsid w:val="00902C9E"/>
    <w:rsid w:val="009300BE"/>
    <w:rsid w:val="00980838"/>
    <w:rsid w:val="009C5706"/>
    <w:rsid w:val="009C5FC8"/>
    <w:rsid w:val="009F2B26"/>
    <w:rsid w:val="00A01156"/>
    <w:rsid w:val="00A52500"/>
    <w:rsid w:val="00AC1334"/>
    <w:rsid w:val="00B53C89"/>
    <w:rsid w:val="00B624DC"/>
    <w:rsid w:val="00B77808"/>
    <w:rsid w:val="00BD0211"/>
    <w:rsid w:val="00BF01F7"/>
    <w:rsid w:val="00C44F30"/>
    <w:rsid w:val="00C678AE"/>
    <w:rsid w:val="00C709F6"/>
    <w:rsid w:val="00C74C3B"/>
    <w:rsid w:val="00CE5CEC"/>
    <w:rsid w:val="00CE796D"/>
    <w:rsid w:val="00CF4819"/>
    <w:rsid w:val="00D26AF9"/>
    <w:rsid w:val="00DA13C1"/>
    <w:rsid w:val="00DA55BB"/>
    <w:rsid w:val="00DE7ED4"/>
    <w:rsid w:val="00DF4F2D"/>
    <w:rsid w:val="00E30465"/>
    <w:rsid w:val="00E607AD"/>
    <w:rsid w:val="00E8772E"/>
    <w:rsid w:val="00F03D87"/>
    <w:rsid w:val="00F111F8"/>
    <w:rsid w:val="00F23610"/>
    <w:rsid w:val="00F55E39"/>
    <w:rsid w:val="00F86AEC"/>
    <w:rsid w:val="00F95E2F"/>
    <w:rsid w:val="00FC467C"/>
    <w:rsid w:val="00FF57D9"/>
    <w:rsid w:val="013F41ED"/>
    <w:rsid w:val="034C1790"/>
    <w:rsid w:val="04581CB1"/>
    <w:rsid w:val="04873D2F"/>
    <w:rsid w:val="0497260C"/>
    <w:rsid w:val="04FD4B9E"/>
    <w:rsid w:val="05B57C30"/>
    <w:rsid w:val="06402A94"/>
    <w:rsid w:val="06E11AE9"/>
    <w:rsid w:val="07126147"/>
    <w:rsid w:val="0798789D"/>
    <w:rsid w:val="094B5F2D"/>
    <w:rsid w:val="09F813E1"/>
    <w:rsid w:val="0A0A57FB"/>
    <w:rsid w:val="0C60081E"/>
    <w:rsid w:val="0CA710DF"/>
    <w:rsid w:val="0D6409A1"/>
    <w:rsid w:val="0DCE5E3B"/>
    <w:rsid w:val="0E2533AE"/>
    <w:rsid w:val="0F76748F"/>
    <w:rsid w:val="103A226A"/>
    <w:rsid w:val="10686DD7"/>
    <w:rsid w:val="128E0BAC"/>
    <w:rsid w:val="131456AB"/>
    <w:rsid w:val="132C233E"/>
    <w:rsid w:val="13646E50"/>
    <w:rsid w:val="14181748"/>
    <w:rsid w:val="14EA24B1"/>
    <w:rsid w:val="156C1118"/>
    <w:rsid w:val="15EB5B02"/>
    <w:rsid w:val="1647625B"/>
    <w:rsid w:val="165F3ACA"/>
    <w:rsid w:val="167F30CD"/>
    <w:rsid w:val="16A62672"/>
    <w:rsid w:val="1736663D"/>
    <w:rsid w:val="175B4AB7"/>
    <w:rsid w:val="18CD6371"/>
    <w:rsid w:val="19D35C0A"/>
    <w:rsid w:val="1AF0703E"/>
    <w:rsid w:val="1B5C578B"/>
    <w:rsid w:val="1BDA4238"/>
    <w:rsid w:val="1CF46DC5"/>
    <w:rsid w:val="202251F5"/>
    <w:rsid w:val="20347D3A"/>
    <w:rsid w:val="20535F35"/>
    <w:rsid w:val="205F39FD"/>
    <w:rsid w:val="211B39F2"/>
    <w:rsid w:val="21AD4F92"/>
    <w:rsid w:val="2246127E"/>
    <w:rsid w:val="229735F9"/>
    <w:rsid w:val="22DC376E"/>
    <w:rsid w:val="23496F3C"/>
    <w:rsid w:val="23DF164F"/>
    <w:rsid w:val="241E3F25"/>
    <w:rsid w:val="24977834"/>
    <w:rsid w:val="25956469"/>
    <w:rsid w:val="26F316F5"/>
    <w:rsid w:val="27694FC9"/>
    <w:rsid w:val="28013281"/>
    <w:rsid w:val="28C57065"/>
    <w:rsid w:val="2910621C"/>
    <w:rsid w:val="2A163BFA"/>
    <w:rsid w:val="2A9F3544"/>
    <w:rsid w:val="2AD0584D"/>
    <w:rsid w:val="2B432147"/>
    <w:rsid w:val="2B822FEC"/>
    <w:rsid w:val="2BE95177"/>
    <w:rsid w:val="2BF1188E"/>
    <w:rsid w:val="2C0F23A5"/>
    <w:rsid w:val="2D16322F"/>
    <w:rsid w:val="2D6E3D0B"/>
    <w:rsid w:val="2DF83A39"/>
    <w:rsid w:val="2E5B5F95"/>
    <w:rsid w:val="2E921008"/>
    <w:rsid w:val="2EC21CC7"/>
    <w:rsid w:val="2F2A2F03"/>
    <w:rsid w:val="30964F3A"/>
    <w:rsid w:val="30C56173"/>
    <w:rsid w:val="30CA20A8"/>
    <w:rsid w:val="312F1AE4"/>
    <w:rsid w:val="33596D28"/>
    <w:rsid w:val="33977850"/>
    <w:rsid w:val="33F20F2A"/>
    <w:rsid w:val="33F67105"/>
    <w:rsid w:val="354F05CA"/>
    <w:rsid w:val="36193799"/>
    <w:rsid w:val="36E0150E"/>
    <w:rsid w:val="37497943"/>
    <w:rsid w:val="3790588E"/>
    <w:rsid w:val="3AD55DEF"/>
    <w:rsid w:val="3B912DD7"/>
    <w:rsid w:val="3B93568C"/>
    <w:rsid w:val="3CF1711C"/>
    <w:rsid w:val="3CFE26EE"/>
    <w:rsid w:val="3D570543"/>
    <w:rsid w:val="3E06185A"/>
    <w:rsid w:val="3F7D5B4C"/>
    <w:rsid w:val="3F88629F"/>
    <w:rsid w:val="3F8A0269"/>
    <w:rsid w:val="405B04B1"/>
    <w:rsid w:val="411E7924"/>
    <w:rsid w:val="412F4C3A"/>
    <w:rsid w:val="42755200"/>
    <w:rsid w:val="42CB0790"/>
    <w:rsid w:val="42D16FD7"/>
    <w:rsid w:val="43E91A02"/>
    <w:rsid w:val="451A6EA1"/>
    <w:rsid w:val="45A05A16"/>
    <w:rsid w:val="45DD7344"/>
    <w:rsid w:val="46AE2A8F"/>
    <w:rsid w:val="47223079"/>
    <w:rsid w:val="47484EF6"/>
    <w:rsid w:val="47631ACB"/>
    <w:rsid w:val="47F97EC3"/>
    <w:rsid w:val="487815A6"/>
    <w:rsid w:val="488C6E91"/>
    <w:rsid w:val="489205F8"/>
    <w:rsid w:val="48AD4D18"/>
    <w:rsid w:val="48E761F0"/>
    <w:rsid w:val="48EF3640"/>
    <w:rsid w:val="49331971"/>
    <w:rsid w:val="4BEB349F"/>
    <w:rsid w:val="4BFA22D2"/>
    <w:rsid w:val="4C3D6719"/>
    <w:rsid w:val="4C7E4CB1"/>
    <w:rsid w:val="4D26001D"/>
    <w:rsid w:val="4E2F57B2"/>
    <w:rsid w:val="4E741860"/>
    <w:rsid w:val="4E943B74"/>
    <w:rsid w:val="4ED31911"/>
    <w:rsid w:val="4FAB2261"/>
    <w:rsid w:val="50B929EB"/>
    <w:rsid w:val="50DE7D6C"/>
    <w:rsid w:val="51A73DBB"/>
    <w:rsid w:val="51C615D4"/>
    <w:rsid w:val="51FF0643"/>
    <w:rsid w:val="52A866DB"/>
    <w:rsid w:val="53990623"/>
    <w:rsid w:val="53D01045"/>
    <w:rsid w:val="55344AA7"/>
    <w:rsid w:val="55A16F92"/>
    <w:rsid w:val="56290C6C"/>
    <w:rsid w:val="56E242F8"/>
    <w:rsid w:val="574B7E86"/>
    <w:rsid w:val="58337F99"/>
    <w:rsid w:val="591E5852"/>
    <w:rsid w:val="5ABF4E13"/>
    <w:rsid w:val="5B6D3F9B"/>
    <w:rsid w:val="5B7756EE"/>
    <w:rsid w:val="5B851C32"/>
    <w:rsid w:val="5C2313D1"/>
    <w:rsid w:val="5DDC7A8A"/>
    <w:rsid w:val="5EAA7B88"/>
    <w:rsid w:val="60C51A75"/>
    <w:rsid w:val="61061EE3"/>
    <w:rsid w:val="61B027E8"/>
    <w:rsid w:val="62522A10"/>
    <w:rsid w:val="629848C7"/>
    <w:rsid w:val="630C2CA6"/>
    <w:rsid w:val="6429154F"/>
    <w:rsid w:val="64A02D65"/>
    <w:rsid w:val="651D65B4"/>
    <w:rsid w:val="65433F44"/>
    <w:rsid w:val="65A6038B"/>
    <w:rsid w:val="667657BC"/>
    <w:rsid w:val="66887A48"/>
    <w:rsid w:val="66D43941"/>
    <w:rsid w:val="66E95763"/>
    <w:rsid w:val="67FB431C"/>
    <w:rsid w:val="68B51842"/>
    <w:rsid w:val="6AA85D86"/>
    <w:rsid w:val="6AFF69BF"/>
    <w:rsid w:val="6B383292"/>
    <w:rsid w:val="6B5C3DA6"/>
    <w:rsid w:val="6BB169FA"/>
    <w:rsid w:val="6C1825D5"/>
    <w:rsid w:val="6D9D0818"/>
    <w:rsid w:val="6E1358A3"/>
    <w:rsid w:val="711D41EA"/>
    <w:rsid w:val="72A82227"/>
    <w:rsid w:val="72E27AD5"/>
    <w:rsid w:val="73EA0CFB"/>
    <w:rsid w:val="75501031"/>
    <w:rsid w:val="75B64782"/>
    <w:rsid w:val="7645046A"/>
    <w:rsid w:val="766C5C36"/>
    <w:rsid w:val="774502E9"/>
    <w:rsid w:val="785E560C"/>
    <w:rsid w:val="78BE3181"/>
    <w:rsid w:val="79D0078B"/>
    <w:rsid w:val="79FA77BE"/>
    <w:rsid w:val="7A4822D7"/>
    <w:rsid w:val="7A5B3CBD"/>
    <w:rsid w:val="7BCB1412"/>
    <w:rsid w:val="7C831CEC"/>
    <w:rsid w:val="7CE45EC7"/>
    <w:rsid w:val="7DCD130F"/>
    <w:rsid w:val="7E4A455F"/>
    <w:rsid w:val="7EC565EC"/>
    <w:rsid w:val="7F4812F7"/>
    <w:rsid w:val="7FED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rPr>
      <w:szCs w:val="28"/>
      <w:lang w:bidi="mn-Mong-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650</Characters>
  <Lines>15</Lines>
  <Paragraphs>4</Paragraphs>
  <TotalTime>0</TotalTime>
  <ScaleCrop>false</ScaleCrop>
  <LinksUpToDate>false</LinksUpToDate>
  <CharactersWithSpaces>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2022-04-20T08:36:00Z</dcterms:created>
  <dc:creator>彭 伟</dc:creator>
  <cp:lastModifiedBy>王翰</cp:lastModifiedBy>
  <dcterms:modified xsi:type="dcterms:W3CDTF">2023-10-30T00:39:12Z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C0E2DAD6BD80427F8D14D107717EE6B0_13</vt:lpwstr>
  </property>
</Properties>
</file>