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widowControl/>
        <w:snapToGrid w:val="0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省级继续医学教育项目执行情况督查表</w:t>
      </w:r>
    </w:p>
    <w:p>
      <w:pPr>
        <w:widowControl/>
        <w:snapToGrid w:val="0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（由继教管理部门现场抽查人员填写）</w:t>
      </w:r>
    </w:p>
    <w:tbl>
      <w:tblPr>
        <w:tblStyle w:val="4"/>
        <w:tblW w:w="10148" w:type="dxa"/>
        <w:tblInd w:w="-9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902"/>
        <w:gridCol w:w="1080"/>
        <w:gridCol w:w="2980"/>
        <w:gridCol w:w="80"/>
        <w:gridCol w:w="1840"/>
        <w:gridCol w:w="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14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填写单位 （盖章）：                                                   填写时间：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内 容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公布项目编号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公布项目名称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实际举办名称是否变动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是 □      否 □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是否关联其他教学活动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申办单位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实际举办单位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项目举办地点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现场参会人数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附现场全景照片1-2张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实际负责人是否变动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是 □      否 □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是否参与授课，附现场照片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实际授课内容与项目举办前申请提交</w:t>
            </w: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授课信息是否一致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是 □      否 □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实际授课教师与项目举办前申请提交的信息是否符合</w:t>
            </w:r>
          </w:p>
        </w:tc>
        <w:tc>
          <w:tcPr>
            <w:tcW w:w="49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符合□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基本符合□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 不完全符合□  不符合□</w:t>
            </w:r>
          </w:p>
          <w:p>
            <w:pPr>
              <w:widowControl/>
              <w:ind w:firstLine="200" w:firstLineChars="100"/>
              <w:jc w:val="both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（100%）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（80%以上）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（80%-60%）  （60%以下）</w:t>
            </w:r>
          </w:p>
        </w:tc>
        <w:tc>
          <w:tcPr>
            <w:tcW w:w="228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公布举办期限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       （天）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实际举办期限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       （天）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公布拟授予学分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实际授予学分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是否考核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是 □      否 □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注明考核形式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是否与其他项目套</w:t>
            </w: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/>
              </w:rPr>
              <w:t>办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是 □      否 □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是否按要求到申办地市州继教管理部门报备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是 □      否 □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调查人姓名及电话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请抽查人员手签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基本评价</w:t>
            </w:r>
          </w:p>
          <w:p>
            <w:pPr>
              <w:widowControl/>
              <w:snapToGrid w:val="0"/>
              <w:ind w:left="-118" w:leftChars="-56"/>
              <w:jc w:val="center"/>
              <w:rPr>
                <w:rFonts w:ascii="宋体" w:hAnsi="宋体" w:cs="Tahoma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Tahoma"/>
                <w:bCs/>
                <w:kern w:val="0"/>
                <w:sz w:val="16"/>
                <w:szCs w:val="16"/>
              </w:rPr>
              <w:t>（项目举办整体情况，教学活动是否达到预期目标、学分授予是否规范）</w:t>
            </w:r>
          </w:p>
        </w:tc>
        <w:tc>
          <w:tcPr>
            <w:tcW w:w="725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dxa"/>
          <w:trHeight w:val="551" w:hRule="atLeast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项目负责人签字：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OWVjNzI0YzcwOTBmMzk1NzkzYWQwNGQ1OTZhYTkifQ=="/>
  </w:docVars>
  <w:rsids>
    <w:rsidRoot w:val="001B7AB6"/>
    <w:rsid w:val="001B7AB6"/>
    <w:rsid w:val="00406C13"/>
    <w:rsid w:val="006E1388"/>
    <w:rsid w:val="00CC485D"/>
    <w:rsid w:val="09D52A80"/>
    <w:rsid w:val="16B5306B"/>
    <w:rsid w:val="2B34211E"/>
    <w:rsid w:val="327F4725"/>
    <w:rsid w:val="33A76DC3"/>
    <w:rsid w:val="50A8407A"/>
    <w:rsid w:val="57906F2C"/>
    <w:rsid w:val="5FCE2673"/>
    <w:rsid w:val="60EE0200"/>
    <w:rsid w:val="6C604695"/>
    <w:rsid w:val="73093586"/>
    <w:rsid w:val="75E1612D"/>
    <w:rsid w:val="7E9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390</Words>
  <Characters>405</Characters>
  <Lines>4</Lines>
  <Paragraphs>1</Paragraphs>
  <TotalTime>23</TotalTime>
  <ScaleCrop>false</ScaleCrop>
  <LinksUpToDate>false</LinksUpToDate>
  <CharactersWithSpaces>572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2022-04-08T02:42:00Z</dcterms:created>
  <dc:creator>微软用户</dc:creator>
  <cp:lastModifiedBy>用户</cp:lastModifiedBy>
  <dcterms:modified xsi:type="dcterms:W3CDTF">2024-04-25T11:29:58Z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75252032C6734FC1AE9CC390F29AC174_13</vt:lpwstr>
  </property>
</Properties>
</file>