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E5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附件8</w:t>
      </w:r>
    </w:p>
    <w:p w14:paraId="33E17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47013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麻醉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09A043AA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537F6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5B48B7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130F41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09601A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1DE23D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318F6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A5BED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266FA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br w:type="page"/>
      </w:r>
    </w:p>
    <w:tbl>
      <w:tblPr>
        <w:tblStyle w:val="3"/>
        <w:tblW w:w="58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053"/>
        <w:gridCol w:w="4105"/>
        <w:gridCol w:w="6246"/>
      </w:tblGrid>
      <w:tr w14:paraId="5D02F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81" w:type="dxa"/>
            <w:vAlign w:val="center"/>
          </w:tcPr>
          <w:p w14:paraId="189640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053" w:type="dxa"/>
            <w:vAlign w:val="center"/>
          </w:tcPr>
          <w:p w14:paraId="39D0F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4105" w:type="dxa"/>
            <w:vAlign w:val="center"/>
          </w:tcPr>
          <w:p w14:paraId="55270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246" w:type="dxa"/>
            <w:vAlign w:val="center"/>
          </w:tcPr>
          <w:p w14:paraId="6BEC0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7D8B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152F23B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2CE4749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5-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105" w:type="dxa"/>
            <w:vMerge w:val="restart"/>
            <w:shd w:val="clear" w:color="auto" w:fill="auto"/>
            <w:vAlign w:val="center"/>
          </w:tcPr>
          <w:p w14:paraId="1761713D">
            <w:pPr>
              <w:pStyle w:val="9"/>
              <w:spacing w:before="144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麻醉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类项目</w:t>
            </w:r>
          </w:p>
        </w:tc>
        <w:tc>
          <w:tcPr>
            <w:tcW w:w="6246" w:type="dxa"/>
            <w:shd w:val="clear" w:color="auto" w:fill="FFFFFF"/>
            <w:vAlign w:val="center"/>
          </w:tcPr>
          <w:p w14:paraId="59A1570B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双腔管、“T”型管、镇痛泵、医用水凝胶护眼贴</w:t>
            </w:r>
          </w:p>
        </w:tc>
      </w:tr>
      <w:tr w14:paraId="0C035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549CB0E1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5D15BEF2">
            <w:pPr>
              <w:spacing w:before="99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01330100006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05" w:type="dxa"/>
            <w:vMerge w:val="continue"/>
            <w:shd w:val="clear" w:color="auto" w:fill="auto"/>
            <w:vAlign w:val="center"/>
          </w:tcPr>
          <w:p w14:paraId="05F484C7">
            <w:pPr>
              <w:pStyle w:val="9"/>
              <w:spacing w:before="144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6246" w:type="dxa"/>
            <w:shd w:val="clear" w:color="auto" w:fill="auto"/>
            <w:vAlign w:val="center"/>
          </w:tcPr>
          <w:p w14:paraId="1DA0869F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-2"/>
                <w:sz w:val="32"/>
                <w:szCs w:val="32"/>
                <w:lang w:val="en-US" w:eastAsia="zh-CN"/>
              </w:rPr>
              <w:t>气囊监测管路、</w:t>
            </w:r>
            <w:r>
              <w:rPr>
                <w:rFonts w:hint="eastAsia" w:ascii="仿宋_GB2312" w:hAnsi="仿宋_GB2312" w:eastAsia="仿宋_GB2312" w:cs="仿宋_GB2312"/>
                <w:strike w:val="0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一次性脑电传感器、漂浮导管、温度传感器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、漂浮导管置入套件、动脉穿刺套针、套管针、测压套件（不包含二氧化碳测压管）、一次性可视气管插管喉镜（气管插管联合套件）</w:t>
            </w:r>
          </w:p>
        </w:tc>
      </w:tr>
      <w:tr w14:paraId="55CBC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301114F2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4D88BAF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01330100003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2362510D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局部麻醉费（神经阻滞麻醉）</w:t>
            </w:r>
          </w:p>
        </w:tc>
        <w:tc>
          <w:tcPr>
            <w:tcW w:w="6246" w:type="dxa"/>
            <w:shd w:val="clear" w:color="auto" w:fill="FFFFFF"/>
            <w:vAlign w:val="center"/>
          </w:tcPr>
          <w:p w14:paraId="2B8AB663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神经封闭针、神经刺激阻滞针及套包</w:t>
            </w:r>
          </w:p>
        </w:tc>
      </w:tr>
      <w:tr w14:paraId="6FB35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37F6A6FF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95D438B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01330100004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2AB6351F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局部麻醉费（椎管内麻醉）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27A974BD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腰麻硬膜外联合套件、硬膜外套件</w:t>
            </w:r>
          </w:p>
        </w:tc>
      </w:tr>
      <w:tr w14:paraId="08FD8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521F20CC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2F4FF730"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077D1908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全身麻醉费（无插管全麻）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089D1B7A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一次性脑电传感器</w:t>
            </w:r>
          </w:p>
        </w:tc>
      </w:tr>
      <w:tr w14:paraId="42EEA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924331A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460E34A9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76C5E83">
            <w:pPr>
              <w:pStyle w:val="9"/>
              <w:spacing w:before="144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全身麻醉费（深低温停循环麻醉）</w:t>
            </w:r>
          </w:p>
        </w:tc>
        <w:tc>
          <w:tcPr>
            <w:tcW w:w="6246" w:type="dxa"/>
            <w:shd w:val="clear" w:color="auto" w:fill="FFFFFF"/>
            <w:vAlign w:val="center"/>
          </w:tcPr>
          <w:p w14:paraId="3F8F0870">
            <w:pPr>
              <w:pStyle w:val="9"/>
              <w:spacing w:before="141" w:line="217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  <w:lang w:val="en-US" w:eastAsia="zh-CN"/>
              </w:rPr>
              <w:t>医用水凝胶护眼贴</w:t>
            </w:r>
          </w:p>
        </w:tc>
      </w:tr>
      <w:tr w14:paraId="766FE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706CB6F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5BB58ED3"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4462D26"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sz w:val="32"/>
                <w:szCs w:val="32"/>
              </w:rPr>
              <w:t>麻醉下镇静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189F1D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人工鼻</w:t>
            </w:r>
          </w:p>
        </w:tc>
      </w:tr>
      <w:tr w14:paraId="5998B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4A8B6AE7">
            <w:pPr>
              <w:spacing w:before="96" w:line="368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positio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4053" w:type="dxa"/>
            <w:shd w:val="clear" w:color="auto" w:fill="auto"/>
            <w:vAlign w:val="center"/>
          </w:tcPr>
          <w:p w14:paraId="68C15D2F">
            <w:pPr>
              <w:spacing w:before="105" w:line="369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</w:rPr>
              <w:t>0133010001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"/>
                <w:position w:val="2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1F899BD8">
            <w:pPr>
              <w:pStyle w:val="9"/>
              <w:spacing w:before="147" w:line="21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3"/>
                <w:sz w:val="32"/>
                <w:szCs w:val="32"/>
              </w:rPr>
              <w:t>连续镇痛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79EF5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"/>
                <w:kern w:val="2"/>
                <w:sz w:val="32"/>
                <w:szCs w:val="32"/>
                <w:lang w:val="en-US" w:eastAsia="zh-CN" w:bidi="ar-SA"/>
              </w:rPr>
              <w:t>腰麻硬膜外联合套件、镇痛装置</w:t>
            </w:r>
          </w:p>
        </w:tc>
      </w:tr>
    </w:tbl>
    <w:p w14:paraId="58752C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注：麻醉类价格项目涉及诊疗项目、手术治疗的，分别适用《湖北省医疗服务价格项目及医保支付目录》中“31”、“33”大类“除外内容”。</w:t>
      </w:r>
    </w:p>
    <w:p w14:paraId="2BCAA2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</w:p>
    <w:p w14:paraId="1C280BB5">
      <w:pPr>
        <w:tabs>
          <w:tab w:val="left" w:pos="3759"/>
        </w:tabs>
        <w:jc w:val="left"/>
        <w:rPr>
          <w:rFonts w:hint="default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3BF54F-40D0-456D-9A64-6EF0F379406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1954933-1731-491E-B71D-8E433D553D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600615C"/>
    <w:rsid w:val="06736FD1"/>
    <w:rsid w:val="06A64F55"/>
    <w:rsid w:val="076D4D3B"/>
    <w:rsid w:val="07B709D7"/>
    <w:rsid w:val="08531C87"/>
    <w:rsid w:val="087C688C"/>
    <w:rsid w:val="09232A95"/>
    <w:rsid w:val="09267C87"/>
    <w:rsid w:val="09EA6F07"/>
    <w:rsid w:val="0C671246"/>
    <w:rsid w:val="0C9429A7"/>
    <w:rsid w:val="0DAC4F34"/>
    <w:rsid w:val="0F59642D"/>
    <w:rsid w:val="108A1444"/>
    <w:rsid w:val="13300AAB"/>
    <w:rsid w:val="13B96B60"/>
    <w:rsid w:val="140464E1"/>
    <w:rsid w:val="15086DDB"/>
    <w:rsid w:val="15EB7BC5"/>
    <w:rsid w:val="189C08D6"/>
    <w:rsid w:val="1C3B30F7"/>
    <w:rsid w:val="1C5B7DAC"/>
    <w:rsid w:val="1D980C47"/>
    <w:rsid w:val="1EFD7489"/>
    <w:rsid w:val="1FEC144D"/>
    <w:rsid w:val="2063580D"/>
    <w:rsid w:val="21C10A3D"/>
    <w:rsid w:val="22B365D8"/>
    <w:rsid w:val="23A47A6B"/>
    <w:rsid w:val="24A32153"/>
    <w:rsid w:val="24FC4A42"/>
    <w:rsid w:val="264D6412"/>
    <w:rsid w:val="266B71CA"/>
    <w:rsid w:val="291F631C"/>
    <w:rsid w:val="299F21F8"/>
    <w:rsid w:val="29F572BC"/>
    <w:rsid w:val="2CAC28C3"/>
    <w:rsid w:val="2D197980"/>
    <w:rsid w:val="2D37D377"/>
    <w:rsid w:val="2E047B59"/>
    <w:rsid w:val="2EB45BB2"/>
    <w:rsid w:val="2F0F2C82"/>
    <w:rsid w:val="2FB73221"/>
    <w:rsid w:val="3364747B"/>
    <w:rsid w:val="34781430"/>
    <w:rsid w:val="35B05375"/>
    <w:rsid w:val="374A5928"/>
    <w:rsid w:val="39FC040D"/>
    <w:rsid w:val="3ADFB4D5"/>
    <w:rsid w:val="3D5E3F00"/>
    <w:rsid w:val="3D8D4C40"/>
    <w:rsid w:val="3E4E7114"/>
    <w:rsid w:val="3F227FB8"/>
    <w:rsid w:val="437153C0"/>
    <w:rsid w:val="480E7E3E"/>
    <w:rsid w:val="49E35145"/>
    <w:rsid w:val="4B0C4228"/>
    <w:rsid w:val="4BE15DCC"/>
    <w:rsid w:val="4D994499"/>
    <w:rsid w:val="4E42754C"/>
    <w:rsid w:val="4F2411C2"/>
    <w:rsid w:val="4FAE1D52"/>
    <w:rsid w:val="4FF7A66D"/>
    <w:rsid w:val="50243DC2"/>
    <w:rsid w:val="50606922"/>
    <w:rsid w:val="50A82C45"/>
    <w:rsid w:val="50F360E5"/>
    <w:rsid w:val="51787A2F"/>
    <w:rsid w:val="52DC019A"/>
    <w:rsid w:val="53BA1804"/>
    <w:rsid w:val="53F70AD0"/>
    <w:rsid w:val="54132C12"/>
    <w:rsid w:val="549C4376"/>
    <w:rsid w:val="56D343D5"/>
    <w:rsid w:val="5704649F"/>
    <w:rsid w:val="58DF5C86"/>
    <w:rsid w:val="5BFF385C"/>
    <w:rsid w:val="5D0D203E"/>
    <w:rsid w:val="5D5A6814"/>
    <w:rsid w:val="5E8649CB"/>
    <w:rsid w:val="5F1FF42F"/>
    <w:rsid w:val="605110E0"/>
    <w:rsid w:val="62B11646"/>
    <w:rsid w:val="62EA02A6"/>
    <w:rsid w:val="63591DEF"/>
    <w:rsid w:val="646A5DEF"/>
    <w:rsid w:val="64A37553"/>
    <w:rsid w:val="65B69E24"/>
    <w:rsid w:val="663C57A5"/>
    <w:rsid w:val="673F1C28"/>
    <w:rsid w:val="68135EFE"/>
    <w:rsid w:val="68424502"/>
    <w:rsid w:val="688426ED"/>
    <w:rsid w:val="68D3541B"/>
    <w:rsid w:val="68F00EC2"/>
    <w:rsid w:val="6B7D1400"/>
    <w:rsid w:val="6B9638E3"/>
    <w:rsid w:val="6BF13E38"/>
    <w:rsid w:val="6D725D15"/>
    <w:rsid w:val="6DA8492C"/>
    <w:rsid w:val="6EFD117F"/>
    <w:rsid w:val="71756B34"/>
    <w:rsid w:val="71AC591D"/>
    <w:rsid w:val="7208428F"/>
    <w:rsid w:val="732C4F19"/>
    <w:rsid w:val="73412DD5"/>
    <w:rsid w:val="737C23E0"/>
    <w:rsid w:val="74CE75C1"/>
    <w:rsid w:val="76592168"/>
    <w:rsid w:val="779F243A"/>
    <w:rsid w:val="77C1021C"/>
    <w:rsid w:val="7B9B1FB8"/>
    <w:rsid w:val="7BE01417"/>
    <w:rsid w:val="7BEBDD00"/>
    <w:rsid w:val="7C74C9FD"/>
    <w:rsid w:val="7CB025F6"/>
    <w:rsid w:val="7CEA5526"/>
    <w:rsid w:val="7DB4D383"/>
    <w:rsid w:val="7DDEA3EA"/>
    <w:rsid w:val="7EE55250"/>
    <w:rsid w:val="7EEA46ED"/>
    <w:rsid w:val="7FEB333E"/>
    <w:rsid w:val="9FEE90F4"/>
    <w:rsid w:val="A1FDDCAC"/>
    <w:rsid w:val="B6DD07D3"/>
    <w:rsid w:val="B7EDB582"/>
    <w:rsid w:val="BBB92E49"/>
    <w:rsid w:val="BBE39848"/>
    <w:rsid w:val="BEF55CF8"/>
    <w:rsid w:val="BFE6B206"/>
    <w:rsid w:val="EBF397EA"/>
    <w:rsid w:val="EBFE77FE"/>
    <w:rsid w:val="EDE670B2"/>
    <w:rsid w:val="EDE72A3B"/>
    <w:rsid w:val="F3FB33A1"/>
    <w:rsid w:val="F5F756D5"/>
    <w:rsid w:val="F7BB24E6"/>
    <w:rsid w:val="F7FD479A"/>
    <w:rsid w:val="FA3B4033"/>
    <w:rsid w:val="FD7E4EC5"/>
    <w:rsid w:val="FEB9723F"/>
    <w:rsid w:val="FECFE376"/>
    <w:rsid w:val="FF77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hint="eastAsia" w:ascii="方正仿宋_GBK" w:hAnsi="方正仿宋_GBK" w:eastAsia="方正仿宋_GBK" w:cs="方正仿宋_GBK"/>
      <w:color w:val="auto"/>
      <w:sz w:val="36"/>
      <w:szCs w:val="36"/>
      <w:u w:val="none"/>
    </w:rPr>
  </w:style>
  <w:style w:type="character" w:customStyle="1" w:styleId="6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FF0000"/>
      <w:sz w:val="36"/>
      <w:szCs w:val="36"/>
      <w:u w:val="none"/>
    </w:rPr>
  </w:style>
  <w:style w:type="character" w:customStyle="1" w:styleId="7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4472C4"/>
      <w:sz w:val="36"/>
      <w:szCs w:val="36"/>
      <w:u w:val="non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592</Words>
  <Characters>702</Characters>
  <Lines>0</Lines>
  <Paragraphs>0</Paragraphs>
  <TotalTime>4</TotalTime>
  <ScaleCrop>false</ScaleCrop>
  <LinksUpToDate>false</LinksUpToDate>
  <CharactersWithSpaces>702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2025-06-27T10:08:00Z</dcterms:created>
  <dc:creator>Administrator.USER-D88D3357HT</dc:creator>
  <cp:lastModifiedBy>小琦</cp:lastModifiedBy>
  <dcterms:modified xsi:type="dcterms:W3CDTF">2025-11-21T09:24:22Z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972CB3389CCB435D8398DE5B2DEE43AB_13</vt:lpwstr>
  </property>
</Properties>
</file>