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widowControl/>
        <w:spacing w:before="75"/>
        <w:jc w:val="center"/>
        <w:outlineLvl w:val="0"/>
        <w:rPr>
          <w:rFonts w:hint="eastAsia" w:ascii="微软雅黑" w:hAnsi="微软雅黑" w:eastAsia="微软雅黑" w:cs="宋体"/>
          <w:kern w:val="36"/>
          <w:sz w:val="36"/>
          <w:szCs w:val="36"/>
        </w:rPr>
      </w:pPr>
      <w:r>
        <w:rPr>
          <w:rFonts w:hint="eastAsia" w:ascii="微软雅黑" w:hAnsi="微软雅黑" w:eastAsia="微软雅黑" w:cs="宋体"/>
          <w:kern w:val="36"/>
          <w:sz w:val="36"/>
          <w:szCs w:val="36"/>
        </w:rPr>
        <w:t>卫生专业人机对话及实践技能考试系统改造</w:t>
      </w:r>
    </w:p>
    <w:p>
      <w:pPr>
        <w:widowControl/>
        <w:spacing w:before="75"/>
        <w:jc w:val="center"/>
        <w:outlineLvl w:val="0"/>
        <w:rPr>
          <w:rFonts w:hint="eastAsia" w:ascii="微软雅黑" w:hAnsi="微软雅黑" w:eastAsia="微软雅黑" w:cs="宋体"/>
          <w:kern w:val="36"/>
          <w:sz w:val="36"/>
          <w:szCs w:val="36"/>
        </w:rPr>
      </w:pPr>
      <w:r>
        <w:rPr>
          <w:rFonts w:hint="eastAsia" w:ascii="微软雅黑" w:hAnsi="微软雅黑" w:eastAsia="微软雅黑" w:cs="宋体"/>
          <w:kern w:val="36"/>
          <w:sz w:val="36"/>
          <w:szCs w:val="36"/>
        </w:rPr>
        <w:t>维护项目采购需求</w:t>
      </w:r>
    </w:p>
    <w:p>
      <w:pPr>
        <w:widowControl/>
        <w:spacing w:before="75"/>
        <w:jc w:val="center"/>
        <w:outlineLvl w:val="0"/>
        <w:rPr>
          <w:rFonts w:hint="eastAsia" w:ascii="微软雅黑" w:hAnsi="微软雅黑" w:eastAsia="微软雅黑" w:cs="宋体"/>
          <w:kern w:val="36"/>
          <w:sz w:val="36"/>
          <w:szCs w:val="36"/>
        </w:rPr>
      </w:pPr>
    </w:p>
    <w:p>
      <w:pPr>
        <w:pStyle w:val="6"/>
        <w:wordWrap w:val="0"/>
        <w:spacing w:before="0" w:beforeAutospacing="0" w:after="0" w:afterAutospacing="0" w:line="600" w:lineRule="atLeast"/>
        <w:ind w:firstLine="640"/>
        <w:rPr>
          <w:rFonts w:hint="eastAsia" w:ascii="微软雅黑" w:hAnsi="微软雅黑" w:eastAsia="微软雅黑"/>
          <w:sz w:val="23"/>
          <w:szCs w:val="23"/>
        </w:rPr>
      </w:pPr>
      <w:r>
        <w:rPr>
          <w:rFonts w:hint="eastAsia" w:ascii="仿宋_GB2312" w:hAnsi="微软雅黑" w:eastAsia="仿宋_GB2312"/>
          <w:sz w:val="32"/>
          <w:szCs w:val="32"/>
        </w:rPr>
        <w:t>按中心年度工作安排和业务需要对中心卫生专业人机对话及实践技能考试系统进行改造维护。根据采购工作有关要求，遵循公平、公正、公开的原则，湖北省卫生健康人才交流发展中心（以下简称人才中心)现就系统运维服务进行采购，欢迎符合条件的供应商参与报价。</w:t>
      </w:r>
    </w:p>
    <w:p>
      <w:pPr>
        <w:pStyle w:val="6"/>
        <w:wordWrap w:val="0"/>
        <w:spacing w:before="0" w:beforeAutospacing="0" w:after="0" w:afterAutospacing="0" w:line="600" w:lineRule="atLeast"/>
        <w:ind w:firstLine="640"/>
        <w:rPr>
          <w:rFonts w:hint="eastAsia" w:ascii="微软雅黑" w:hAnsi="微软雅黑" w:eastAsia="微软雅黑"/>
          <w:sz w:val="23"/>
          <w:szCs w:val="23"/>
        </w:rPr>
      </w:pPr>
      <w:r>
        <w:rPr>
          <w:rFonts w:hint="eastAsia" w:ascii="黑体" w:hAnsi="黑体" w:eastAsia="黑体"/>
          <w:sz w:val="32"/>
          <w:szCs w:val="32"/>
        </w:rPr>
        <w:t>一、项目名称：</w:t>
      </w:r>
      <w:r>
        <w:rPr>
          <w:rFonts w:hint="eastAsia" w:ascii="仿宋_GB2312" w:hAnsi="微软雅黑" w:eastAsia="仿宋_GB2312"/>
          <w:sz w:val="32"/>
          <w:szCs w:val="32"/>
        </w:rPr>
        <w:t>湖北省卫生健康人才交流发展中心</w:t>
      </w:r>
      <w:r>
        <w:rPr>
          <w:rFonts w:ascii="仿宋_GB2312" w:hAnsi="微软雅黑" w:eastAsia="仿宋_GB2312"/>
          <w:sz w:val="32"/>
          <w:szCs w:val="32"/>
        </w:rPr>
        <w:t>2024</w:t>
      </w:r>
      <w:r>
        <w:rPr>
          <w:rFonts w:hint="eastAsia" w:ascii="仿宋_GB2312" w:hAnsi="微软雅黑" w:eastAsia="仿宋_GB2312"/>
          <w:sz w:val="32"/>
          <w:szCs w:val="32"/>
        </w:rPr>
        <w:t>年度卫生专业人机对话及实践技能考试系统改造维护采购项目</w:t>
      </w:r>
    </w:p>
    <w:p>
      <w:pPr>
        <w:pStyle w:val="6"/>
        <w:wordWrap w:val="0"/>
        <w:spacing w:before="0" w:beforeAutospacing="0" w:after="0" w:afterAutospacing="0" w:line="600" w:lineRule="atLeast"/>
        <w:ind w:firstLine="640"/>
        <w:rPr>
          <w:rFonts w:hint="eastAsia" w:ascii="黑体" w:hAnsi="黑体" w:eastAsia="黑体"/>
          <w:sz w:val="32"/>
          <w:szCs w:val="32"/>
        </w:rPr>
      </w:pPr>
      <w:r>
        <w:rPr>
          <w:rFonts w:hint="eastAsia" w:ascii="黑体" w:hAnsi="黑体" w:eastAsia="黑体"/>
          <w:sz w:val="32"/>
          <w:szCs w:val="32"/>
        </w:rPr>
        <w:t>二、项目需求</w:t>
      </w:r>
    </w:p>
    <w:p>
      <w:pPr>
        <w:pStyle w:val="6"/>
        <w:wordWrap w:val="0"/>
        <w:spacing w:before="0" w:beforeAutospacing="0" w:after="0" w:afterAutospacing="0" w:line="600" w:lineRule="atLeast"/>
        <w:rPr>
          <w:rFonts w:hint="eastAsia" w:ascii="微软雅黑" w:hAnsi="微软雅黑" w:eastAsia="微软雅黑"/>
          <w:sz w:val="23"/>
          <w:szCs w:val="23"/>
        </w:rPr>
      </w:pPr>
      <w:r>
        <w:rPr>
          <w:rFonts w:hint="eastAsia" w:ascii="黑体" w:hAnsi="黑体" w:eastAsia="黑体"/>
          <w:sz w:val="32"/>
          <w:szCs w:val="32"/>
        </w:rPr>
        <w:t>（一）卫生专业人机对话系统改造维护</w:t>
      </w:r>
    </w:p>
    <w:tbl>
      <w:tblPr>
        <w:tblStyle w:val="7"/>
        <w:tblW w:w="9210" w:type="dxa"/>
        <w:tblInd w:w="-264" w:type="dxa"/>
        <w:tblLayout w:type="fixed"/>
        <w:tblCellMar>
          <w:top w:w="15" w:type="dxa"/>
          <w:left w:w="15" w:type="dxa"/>
          <w:bottom w:w="15" w:type="dxa"/>
          <w:right w:w="15" w:type="dxa"/>
        </w:tblCellMar>
      </w:tblPr>
      <w:tblGrid>
        <w:gridCol w:w="855"/>
        <w:gridCol w:w="1642"/>
        <w:gridCol w:w="6713"/>
      </w:tblGrid>
      <w:tr>
        <w:tblPrEx>
          <w:tblCellMar>
            <w:top w:w="15" w:type="dxa"/>
            <w:left w:w="15" w:type="dxa"/>
            <w:bottom w:w="15" w:type="dxa"/>
            <w:right w:w="15" w:type="dxa"/>
          </w:tblCellMar>
        </w:tblPrEx>
        <w:trPr>
          <w:trHeight w:val="360" w:hRule="atLeast"/>
        </w:trPr>
        <w:tc>
          <w:tcPr>
            <w:tcW w:w="92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281" w:firstLineChars="100"/>
              <w:jc w:val="left"/>
              <w:textAlignment w:val="center"/>
              <w:rPr>
                <w:rFonts w:hint="eastAsia" w:ascii="仿宋" w:hAnsi="仿宋" w:eastAsia="仿宋" w:cs="仿宋"/>
                <w:color w:val="000000"/>
                <w:sz w:val="28"/>
                <w:szCs w:val="28"/>
              </w:rPr>
            </w:pPr>
            <w:r>
              <w:rPr>
                <w:rFonts w:hint="eastAsia" w:ascii="黑体" w:hAnsi="黑体" w:eastAsia="黑体" w:cs="黑体"/>
                <w:b/>
                <w:bCs/>
                <w:color w:val="000000"/>
                <w:kern w:val="0"/>
                <w:sz w:val="28"/>
                <w:szCs w:val="28"/>
                <w:lang w:bidi="ar"/>
              </w:rPr>
              <w:t>1.考务管理端-考前配置</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黑体" w:hAnsi="黑体" w:eastAsia="黑体" w:cs="黑体"/>
                <w:b/>
                <w:bCs/>
                <w:color w:val="000000"/>
                <w:sz w:val="28"/>
                <w:szCs w:val="28"/>
              </w:rPr>
            </w:pPr>
            <w:r>
              <w:rPr>
                <w:rFonts w:hint="eastAsia" w:ascii="黑体" w:hAnsi="黑体" w:eastAsia="黑体" w:cs="黑体"/>
                <w:b/>
                <w:bCs/>
                <w:color w:val="000000"/>
                <w:kern w:val="0"/>
                <w:sz w:val="28"/>
                <w:szCs w:val="28"/>
                <w:lang w:bidi="ar"/>
              </w:rPr>
              <w:t>序号</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黑体" w:hAnsi="黑体" w:eastAsia="黑体" w:cs="黑体"/>
                <w:b/>
                <w:bCs/>
                <w:color w:val="000000"/>
                <w:sz w:val="28"/>
                <w:szCs w:val="28"/>
              </w:rPr>
            </w:pPr>
            <w:r>
              <w:rPr>
                <w:rFonts w:hint="eastAsia" w:ascii="黑体" w:hAnsi="黑体" w:eastAsia="黑体" w:cs="黑体"/>
                <w:b/>
                <w:bCs/>
                <w:color w:val="000000"/>
                <w:kern w:val="0"/>
                <w:sz w:val="28"/>
                <w:szCs w:val="28"/>
                <w:lang w:bidi="ar"/>
              </w:rPr>
              <w:t>需求项</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黑体" w:hAnsi="黑体" w:eastAsia="黑体" w:cs="黑体"/>
                <w:b/>
                <w:bCs/>
                <w:color w:val="000000"/>
                <w:sz w:val="28"/>
                <w:szCs w:val="28"/>
              </w:rPr>
            </w:pPr>
            <w:r>
              <w:rPr>
                <w:rFonts w:hint="eastAsia" w:ascii="黑体" w:hAnsi="黑体" w:eastAsia="黑体" w:cs="黑体"/>
                <w:b/>
                <w:bCs/>
                <w:color w:val="000000"/>
                <w:kern w:val="0"/>
                <w:sz w:val="28"/>
                <w:szCs w:val="28"/>
                <w:lang w:bidi="ar"/>
              </w:rPr>
              <w:t>需求内容</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1</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苹方 常规" w:hAnsi="等线" w:eastAsia="苹方 常规"/>
                <w:color w:val="000000"/>
                <w:kern w:val="0"/>
                <w:sz w:val="24"/>
                <w:szCs w:val="24"/>
              </w:rPr>
            </w:pPr>
            <w:r>
              <w:rPr>
                <w:rFonts w:hint="eastAsia" w:ascii="仿宋_GB2312" w:hAnsi="微软雅黑" w:eastAsia="仿宋_GB2312" w:cs="宋体"/>
                <w:kern w:val="0"/>
                <w:sz w:val="28"/>
                <w:szCs w:val="28"/>
              </w:rPr>
              <w:t>用户权限控制</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lang w:val="en-US" w:eastAsia="zh-CN"/>
              </w:rPr>
              <w:t>增加</w:t>
            </w:r>
            <w:r>
              <w:rPr>
                <w:rFonts w:hint="eastAsia" w:ascii="仿宋_GB2312" w:hAnsi="微软雅黑" w:eastAsia="仿宋_GB2312" w:cs="宋体"/>
                <w:kern w:val="0"/>
                <w:sz w:val="28"/>
                <w:szCs w:val="28"/>
              </w:rPr>
              <w:t>支持按</w:t>
            </w:r>
            <w:r>
              <w:rPr>
                <w:rFonts w:hint="eastAsia" w:ascii="仿宋_GB2312" w:hAnsi="微软雅黑" w:eastAsia="仿宋_GB2312" w:cs="宋体"/>
                <w:kern w:val="0"/>
                <w:sz w:val="28"/>
                <w:szCs w:val="28"/>
                <w:lang w:val="en-US" w:eastAsia="zh-CN"/>
              </w:rPr>
              <w:t>多</w:t>
            </w:r>
            <w:r>
              <w:rPr>
                <w:rFonts w:hint="eastAsia" w:ascii="仿宋_GB2312" w:hAnsi="微软雅黑" w:eastAsia="仿宋_GB2312" w:cs="宋体"/>
                <w:kern w:val="0"/>
                <w:sz w:val="28"/>
                <w:szCs w:val="28"/>
              </w:rPr>
              <w:t>角色分配用户权限</w:t>
            </w:r>
            <w:r>
              <w:rPr>
                <w:rFonts w:hint="eastAsia" w:ascii="仿宋_GB2312" w:hAnsi="微软雅黑" w:eastAsia="仿宋_GB2312" w:cs="宋体"/>
                <w:kern w:val="0"/>
                <w:sz w:val="28"/>
                <w:szCs w:val="28"/>
                <w:lang w:val="en-US" w:eastAsia="zh-CN"/>
              </w:rPr>
              <w:t>功能</w:t>
            </w:r>
            <w:r>
              <w:rPr>
                <w:rFonts w:hint="eastAsia" w:ascii="仿宋_GB2312" w:hAnsi="微软雅黑" w:eastAsia="仿宋_GB2312" w:cs="宋体"/>
                <w:kern w:val="0"/>
                <w:sz w:val="28"/>
                <w:szCs w:val="28"/>
              </w:rPr>
              <w:t>。</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2</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系统登录</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default" w:ascii="仿宋_GB2312" w:hAnsi="微软雅黑" w:eastAsia="仿宋_GB2312" w:cs="宋体"/>
                <w:kern w:val="0"/>
                <w:sz w:val="28"/>
                <w:szCs w:val="28"/>
                <w:lang w:val="en-US" w:eastAsia="zh-CN"/>
              </w:rPr>
            </w:pPr>
            <w:r>
              <w:rPr>
                <w:rFonts w:hint="eastAsia" w:ascii="仿宋_GB2312" w:hAnsi="微软雅黑" w:eastAsia="仿宋_GB2312" w:cs="宋体"/>
                <w:kern w:val="0"/>
                <w:sz w:val="28"/>
                <w:szCs w:val="28"/>
              </w:rPr>
              <w:t>提供用户登录、功能操作等级别的日志自动记录和调阅功能</w:t>
            </w:r>
            <w:r>
              <w:rPr>
                <w:rFonts w:hint="eastAsia" w:ascii="仿宋_GB2312" w:hAnsi="微软雅黑" w:eastAsia="仿宋_GB2312" w:cs="宋体"/>
                <w:kern w:val="0"/>
                <w:sz w:val="28"/>
                <w:szCs w:val="28"/>
                <w:lang w:eastAsia="zh-CN"/>
              </w:rPr>
              <w:t>，</w:t>
            </w:r>
            <w:r>
              <w:rPr>
                <w:rFonts w:hint="eastAsia" w:ascii="仿宋_GB2312" w:hAnsi="微软雅黑" w:eastAsia="仿宋_GB2312" w:cs="宋体"/>
                <w:kern w:val="0"/>
                <w:sz w:val="28"/>
                <w:szCs w:val="28"/>
                <w:lang w:val="en-US" w:eastAsia="zh-CN"/>
              </w:rPr>
              <w:t>对应日志项内容需扩展及统计。</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3</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系统参数配置</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提供系统运行所需的相关参数配置功能。</w:t>
            </w:r>
          </w:p>
        </w:tc>
      </w:tr>
      <w:tr>
        <w:tblPrEx>
          <w:tblCellMar>
            <w:top w:w="15" w:type="dxa"/>
            <w:left w:w="15" w:type="dxa"/>
            <w:bottom w:w="15" w:type="dxa"/>
            <w:right w:w="15" w:type="dxa"/>
          </w:tblCellMar>
        </w:tblPrEx>
        <w:trPr>
          <w:trHeight w:val="360" w:hRule="atLeast"/>
        </w:trPr>
        <w:tc>
          <w:tcPr>
            <w:tcW w:w="92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ascii="黑体" w:hAnsi="黑体" w:eastAsia="黑体" w:cs="黑体"/>
                <w:b/>
                <w:bCs/>
                <w:color w:val="000000"/>
                <w:kern w:val="0"/>
                <w:sz w:val="28"/>
                <w:szCs w:val="28"/>
                <w:lang w:bidi="ar"/>
              </w:rPr>
              <w:t>2</w:t>
            </w:r>
            <w:r>
              <w:rPr>
                <w:rFonts w:hint="eastAsia" w:ascii="黑体" w:hAnsi="黑体" w:eastAsia="黑体" w:cs="黑体"/>
                <w:b/>
                <w:bCs/>
                <w:color w:val="000000"/>
                <w:kern w:val="0"/>
                <w:sz w:val="28"/>
                <w:szCs w:val="28"/>
                <w:lang w:bidi="ar"/>
              </w:rPr>
              <w:t>.考务管理端-考前配置</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4</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题库管理</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lang w:val="en-US" w:eastAsia="zh-CN"/>
              </w:rPr>
              <w:t>增加</w:t>
            </w:r>
            <w:r>
              <w:rPr>
                <w:rFonts w:hint="eastAsia" w:ascii="仿宋_GB2312" w:hAnsi="微软雅黑" w:eastAsia="仿宋_GB2312" w:cs="宋体"/>
                <w:kern w:val="0"/>
                <w:sz w:val="28"/>
                <w:szCs w:val="28"/>
              </w:rPr>
              <w:t>题库管理</w:t>
            </w:r>
            <w:r>
              <w:rPr>
                <w:rFonts w:hint="eastAsia" w:ascii="仿宋_GB2312" w:hAnsi="微软雅黑" w:eastAsia="仿宋_GB2312" w:cs="宋体"/>
                <w:kern w:val="0"/>
                <w:sz w:val="28"/>
                <w:szCs w:val="28"/>
                <w:lang w:val="en-US" w:eastAsia="zh-CN"/>
              </w:rPr>
              <w:t>及配置功能。包括</w:t>
            </w:r>
            <w:r>
              <w:rPr>
                <w:rFonts w:hint="eastAsia" w:ascii="仿宋_GB2312" w:hAnsi="微软雅黑" w:eastAsia="仿宋_GB2312" w:cs="宋体"/>
                <w:kern w:val="0"/>
                <w:sz w:val="28"/>
                <w:szCs w:val="28"/>
              </w:rPr>
              <w:t>试题参数包括试题内容、题型、难易程度、知识点、用途、更新日期</w:t>
            </w:r>
            <w:r>
              <w:rPr>
                <w:rFonts w:hint="eastAsia" w:ascii="仿宋_GB2312" w:hAnsi="微软雅黑" w:eastAsia="仿宋_GB2312" w:cs="宋体"/>
                <w:kern w:val="0"/>
                <w:sz w:val="28"/>
                <w:szCs w:val="28"/>
                <w:lang w:eastAsia="zh-CN"/>
              </w:rPr>
              <w:t>；</w:t>
            </w:r>
            <w:r>
              <w:rPr>
                <w:rFonts w:hint="eastAsia" w:ascii="仿宋_GB2312" w:hAnsi="微软雅黑" w:eastAsia="仿宋_GB2312" w:cs="宋体"/>
                <w:kern w:val="0"/>
                <w:sz w:val="28"/>
                <w:szCs w:val="28"/>
              </w:rPr>
              <w:t>支持试题的新增</w:t>
            </w:r>
            <w:r>
              <w:rPr>
                <w:rFonts w:ascii="仿宋_GB2312" w:hAnsi="微软雅黑" w:eastAsia="仿宋_GB2312" w:cs="宋体"/>
                <w:kern w:val="0"/>
                <w:sz w:val="28"/>
                <w:szCs w:val="28"/>
              </w:rPr>
              <w:t>、删除、修改和查询；支持试题的批量导入；支持单选、多选、判断题型；题干支持表格格式，支持图片上传支持题目数量的统计。</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5</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数据包导入导出</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支持导入</w:t>
            </w:r>
            <w:r>
              <w:rPr>
                <w:rFonts w:hint="eastAsia" w:ascii="仿宋_GB2312" w:hAnsi="微软雅黑" w:eastAsia="仿宋_GB2312" w:cs="宋体"/>
                <w:kern w:val="0"/>
                <w:sz w:val="28"/>
                <w:szCs w:val="28"/>
              </w:rPr>
              <w:t>/</w:t>
            </w:r>
            <w:r>
              <w:rPr>
                <w:rFonts w:ascii="仿宋_GB2312" w:hAnsi="微软雅黑" w:eastAsia="仿宋_GB2312" w:cs="宋体"/>
                <w:kern w:val="0"/>
                <w:sz w:val="28"/>
                <w:szCs w:val="28"/>
              </w:rPr>
              <w:t>导出题库加密数据包。</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6</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试卷管理</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支持试卷的增删改查。试卷新增以组卷方式进行，设置各种题型的题目数量后，系统自动从理论试题库抽取题目组卷。组卷方式支持三种：一是题目固定，即所有试卷相同；设置后可进行试卷预览。二是题序随机，即题目相同，但题目顺序随机，三是完全随机，即题目随机抽取。</w:t>
            </w:r>
          </w:p>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支持试卷的新增、预览、复制、删除，支持试卷分数的自动生成。</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7</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考试管理</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eastAsia" w:ascii="仿宋_GB2312" w:hAnsi="微软雅黑" w:eastAsia="仿宋_GB2312" w:cs="宋体"/>
                <w:kern w:val="0"/>
                <w:sz w:val="28"/>
                <w:szCs w:val="28"/>
                <w:lang w:val="en-US" w:eastAsia="zh-CN"/>
              </w:rPr>
            </w:pPr>
            <w:r>
              <w:rPr>
                <w:rFonts w:hint="eastAsia" w:ascii="仿宋_GB2312" w:hAnsi="微软雅黑" w:eastAsia="仿宋_GB2312" w:cs="宋体"/>
                <w:kern w:val="0"/>
                <w:sz w:val="28"/>
                <w:szCs w:val="28"/>
                <w:lang w:val="en-US" w:eastAsia="zh-CN"/>
              </w:rPr>
              <w:t>增加考试管理相关功能：</w:t>
            </w:r>
          </w:p>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考试管理包括考试主题的新增、编辑、删除。</w:t>
            </w:r>
          </w:p>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考试创建：设置考试主题、选择考试级别、选择考试科目，设置各科目考试时长和考试时间，设置报名时间、是否启用反作弊、选择各科试卷后完成考试创建。</w:t>
            </w:r>
          </w:p>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导入导出数据表：对于通过局域网方式完成的考试，可</w:t>
            </w:r>
          </w:p>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通过导入导出的方式，完成与线上数据的合并，最终形成完整的考试数据，便于后期数据的管理和统计。</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eastAsia" w:ascii="仿宋_GB2312" w:hAnsi="微软雅黑" w:eastAsia="仿宋_GB2312" w:cs="宋体"/>
                <w:kern w:val="0"/>
                <w:sz w:val="28"/>
                <w:szCs w:val="28"/>
                <w:lang w:val="en-US" w:eastAsia="zh-CN"/>
              </w:rPr>
            </w:pPr>
            <w:r>
              <w:rPr>
                <w:rFonts w:hint="eastAsia" w:ascii="仿宋_GB2312" w:hAnsi="微软雅黑" w:eastAsia="仿宋_GB2312" w:cs="宋体"/>
                <w:kern w:val="0"/>
                <w:sz w:val="28"/>
                <w:szCs w:val="28"/>
                <w:lang w:val="en-US" w:eastAsia="zh-CN"/>
              </w:rPr>
              <w:t>8</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考试防作弊</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default" w:ascii="仿宋_GB2312" w:hAnsi="微软雅黑" w:eastAsia="仿宋_GB2312" w:cs="宋体"/>
                <w:kern w:val="0"/>
                <w:sz w:val="28"/>
                <w:szCs w:val="28"/>
                <w:lang w:val="en-US" w:eastAsia="zh-CN"/>
              </w:rPr>
            </w:pPr>
            <w:r>
              <w:rPr>
                <w:rFonts w:hint="eastAsia" w:ascii="仿宋_GB2312" w:hAnsi="微软雅黑" w:eastAsia="仿宋_GB2312" w:cs="宋体"/>
                <w:kern w:val="0"/>
                <w:sz w:val="28"/>
                <w:szCs w:val="28"/>
                <w:lang w:val="en-US" w:eastAsia="zh-CN"/>
              </w:rPr>
              <w:t>提供</w:t>
            </w:r>
            <w:r>
              <w:rPr>
                <w:rFonts w:ascii="仿宋_GB2312" w:hAnsi="微软雅黑" w:eastAsia="仿宋_GB2312" w:cs="宋体"/>
                <w:kern w:val="0"/>
                <w:sz w:val="28"/>
                <w:szCs w:val="28"/>
              </w:rPr>
              <w:t>动态配置防作弊功能</w:t>
            </w:r>
            <w:r>
              <w:rPr>
                <w:rFonts w:hint="eastAsia" w:ascii="仿宋_GB2312" w:hAnsi="微软雅黑" w:eastAsia="仿宋_GB2312" w:cs="宋体"/>
                <w:kern w:val="0"/>
                <w:sz w:val="28"/>
                <w:szCs w:val="28"/>
                <w:lang w:eastAsia="zh-CN"/>
              </w:rPr>
              <w:t>，</w:t>
            </w:r>
            <w:r>
              <w:rPr>
                <w:rFonts w:hint="eastAsia" w:ascii="仿宋_GB2312" w:hAnsi="微软雅黑" w:eastAsia="仿宋_GB2312" w:cs="宋体"/>
                <w:kern w:val="0"/>
                <w:sz w:val="28"/>
                <w:szCs w:val="28"/>
                <w:lang w:val="en-US" w:eastAsia="zh-CN"/>
              </w:rPr>
              <w:t>触发时弹出提醒并告知考生</w:t>
            </w:r>
            <w:r>
              <w:rPr>
                <w:rFonts w:ascii="仿宋_GB2312" w:hAnsi="微软雅黑" w:eastAsia="仿宋_GB2312" w:cs="宋体"/>
                <w:kern w:val="0"/>
                <w:sz w:val="28"/>
                <w:szCs w:val="28"/>
              </w:rPr>
              <w:t>，触发超过</w:t>
            </w:r>
            <w:r>
              <w:rPr>
                <w:rFonts w:hint="eastAsia" w:ascii="仿宋_GB2312" w:hAnsi="微软雅黑" w:eastAsia="仿宋_GB2312" w:cs="宋体"/>
                <w:kern w:val="0"/>
                <w:sz w:val="28"/>
                <w:szCs w:val="28"/>
                <w:lang w:val="en-US" w:eastAsia="zh-CN"/>
              </w:rPr>
              <w:t>N</w:t>
            </w:r>
            <w:r>
              <w:rPr>
                <w:rFonts w:ascii="仿宋_GB2312" w:hAnsi="微软雅黑" w:eastAsia="仿宋_GB2312" w:cs="宋体"/>
                <w:kern w:val="0"/>
                <w:sz w:val="28"/>
                <w:szCs w:val="28"/>
              </w:rPr>
              <w:t>次</w:t>
            </w:r>
            <w:r>
              <w:rPr>
                <w:rFonts w:hint="eastAsia" w:ascii="仿宋_GB2312" w:hAnsi="微软雅黑" w:eastAsia="仿宋_GB2312" w:cs="宋体"/>
                <w:kern w:val="0"/>
                <w:sz w:val="28"/>
                <w:szCs w:val="28"/>
                <w:lang w:val="en-US" w:eastAsia="zh-CN"/>
              </w:rPr>
              <w:t>(可配)</w:t>
            </w:r>
            <w:r>
              <w:rPr>
                <w:rFonts w:ascii="仿宋_GB2312" w:hAnsi="微软雅黑" w:eastAsia="仿宋_GB2312" w:cs="宋体"/>
                <w:kern w:val="0"/>
                <w:sz w:val="28"/>
                <w:szCs w:val="28"/>
              </w:rPr>
              <w:t>强制交卷</w:t>
            </w:r>
            <w:r>
              <w:rPr>
                <w:rFonts w:hint="eastAsia" w:ascii="仿宋_GB2312" w:hAnsi="微软雅黑" w:eastAsia="仿宋_GB2312" w:cs="宋体"/>
                <w:kern w:val="0"/>
                <w:sz w:val="28"/>
                <w:szCs w:val="28"/>
                <w:lang w:eastAsia="zh-CN"/>
              </w:rPr>
              <w:t>；</w:t>
            </w:r>
            <w:r>
              <w:rPr>
                <w:rFonts w:hint="eastAsia" w:ascii="仿宋_GB2312" w:hAnsi="微软雅黑" w:eastAsia="仿宋_GB2312" w:cs="宋体"/>
                <w:kern w:val="0"/>
                <w:sz w:val="28"/>
                <w:szCs w:val="28"/>
                <w:lang w:val="en-US" w:eastAsia="zh-CN"/>
              </w:rPr>
              <w:t>管理后台可实时查询</w:t>
            </w:r>
            <w:r>
              <w:rPr>
                <w:rFonts w:ascii="仿宋_GB2312" w:hAnsi="微软雅黑" w:eastAsia="仿宋_GB2312" w:cs="宋体"/>
                <w:kern w:val="0"/>
                <w:sz w:val="28"/>
                <w:szCs w:val="28"/>
              </w:rPr>
              <w:t>防作弊功能</w:t>
            </w:r>
            <w:r>
              <w:rPr>
                <w:rFonts w:hint="eastAsia" w:ascii="仿宋_GB2312" w:hAnsi="微软雅黑" w:eastAsia="仿宋_GB2312" w:cs="宋体"/>
                <w:kern w:val="0"/>
                <w:sz w:val="28"/>
                <w:szCs w:val="28"/>
                <w:lang w:val="en-US" w:eastAsia="zh-CN"/>
              </w:rPr>
              <w:t>触发情况，方便考务人员有针对性的进行管理。</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9</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科目管理</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lang w:val="en-US" w:eastAsia="zh-CN"/>
              </w:rPr>
              <w:t>新增</w:t>
            </w:r>
            <w:r>
              <w:rPr>
                <w:rFonts w:hint="eastAsia" w:ascii="仿宋_GB2312" w:hAnsi="微软雅黑" w:eastAsia="仿宋_GB2312" w:cs="宋体"/>
                <w:kern w:val="0"/>
                <w:sz w:val="28"/>
                <w:szCs w:val="28"/>
              </w:rPr>
              <w:t>设置当前考试对应的科目信息。</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1</w:t>
            </w:r>
            <w:r>
              <w:rPr>
                <w:rFonts w:ascii="仿宋_GB2312" w:hAnsi="微软雅黑" w:eastAsia="仿宋_GB2312" w:cs="宋体"/>
                <w:kern w:val="0"/>
                <w:sz w:val="28"/>
                <w:szCs w:val="28"/>
              </w:rPr>
              <w:t>0</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考生管理</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lang w:val="en-US" w:eastAsia="zh-CN"/>
              </w:rPr>
              <w:t>增加</w:t>
            </w:r>
            <w:r>
              <w:rPr>
                <w:rFonts w:hint="eastAsia" w:ascii="仿宋_GB2312" w:hAnsi="微软雅黑" w:eastAsia="仿宋_GB2312" w:cs="宋体"/>
                <w:kern w:val="0"/>
                <w:sz w:val="28"/>
                <w:szCs w:val="28"/>
              </w:rPr>
              <w:t>考试信息的增删改查，支持考生的批量导入导出。</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1</w:t>
            </w:r>
            <w:r>
              <w:rPr>
                <w:rFonts w:ascii="仿宋_GB2312" w:hAnsi="微软雅黑" w:eastAsia="仿宋_GB2312" w:cs="宋体"/>
                <w:kern w:val="0"/>
                <w:sz w:val="28"/>
                <w:szCs w:val="28"/>
              </w:rPr>
              <w:t>1</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场次管理</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管理员可通过考场场次管理子模块，对一场考试所使用的考场，以及考场使用的时间段进行管理。支持场次的新增、编辑删除、支持场次的导出。</w:t>
            </w:r>
          </w:p>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场次参数包括名称、考试时间、考场信息。</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eastAsia" w:ascii="仿宋_GB2312" w:hAnsi="微软雅黑" w:eastAsia="仿宋_GB2312" w:cs="宋体"/>
                <w:kern w:val="0"/>
                <w:sz w:val="28"/>
                <w:szCs w:val="28"/>
                <w:lang w:val="en-US" w:eastAsia="zh-CN"/>
              </w:rPr>
            </w:pPr>
            <w:r>
              <w:rPr>
                <w:rFonts w:hint="eastAsia" w:ascii="仿宋_GB2312" w:hAnsi="微软雅黑" w:eastAsia="仿宋_GB2312" w:cs="宋体"/>
                <w:kern w:val="0"/>
                <w:sz w:val="28"/>
                <w:szCs w:val="28"/>
              </w:rPr>
              <w:t>1</w:t>
            </w:r>
            <w:r>
              <w:rPr>
                <w:rFonts w:hint="eastAsia" w:ascii="仿宋_GB2312" w:hAnsi="微软雅黑" w:eastAsia="仿宋_GB2312" w:cs="宋体"/>
                <w:kern w:val="0"/>
                <w:sz w:val="28"/>
                <w:szCs w:val="28"/>
                <w:lang w:val="en-US" w:eastAsia="zh-CN"/>
              </w:rPr>
              <w:t>2</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座位管理</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支持对各考室起始座位号和结束座位号的编排。</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1</w:t>
            </w:r>
            <w:r>
              <w:rPr>
                <w:rFonts w:ascii="仿宋_GB2312" w:hAnsi="微软雅黑" w:eastAsia="仿宋_GB2312" w:cs="宋体"/>
                <w:kern w:val="0"/>
                <w:sz w:val="28"/>
                <w:szCs w:val="28"/>
              </w:rPr>
              <w:t>3</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数据包导入导出</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支持导入</w:t>
            </w:r>
            <w:r>
              <w:rPr>
                <w:rFonts w:hint="eastAsia" w:ascii="仿宋_GB2312" w:hAnsi="微软雅黑" w:eastAsia="仿宋_GB2312" w:cs="宋体"/>
                <w:kern w:val="0"/>
                <w:sz w:val="28"/>
                <w:szCs w:val="28"/>
              </w:rPr>
              <w:t>/</w:t>
            </w:r>
            <w:r>
              <w:rPr>
                <w:rFonts w:ascii="仿宋_GB2312" w:hAnsi="微软雅黑" w:eastAsia="仿宋_GB2312" w:cs="宋体"/>
                <w:kern w:val="0"/>
                <w:sz w:val="28"/>
                <w:szCs w:val="28"/>
              </w:rPr>
              <w:t>导出题库加密数据包</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1</w:t>
            </w:r>
            <w:r>
              <w:rPr>
                <w:rFonts w:ascii="仿宋_GB2312" w:hAnsi="微软雅黑" w:eastAsia="仿宋_GB2312" w:cs="宋体"/>
                <w:kern w:val="0"/>
                <w:sz w:val="28"/>
                <w:szCs w:val="28"/>
              </w:rPr>
              <w:t>4</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运行模式配置</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考试运行模式配置，支持正式考试和测试模式。</w:t>
            </w:r>
          </w:p>
        </w:tc>
      </w:tr>
      <w:tr>
        <w:tblPrEx>
          <w:tblCellMar>
            <w:top w:w="15" w:type="dxa"/>
            <w:left w:w="15" w:type="dxa"/>
            <w:bottom w:w="15" w:type="dxa"/>
            <w:right w:w="15" w:type="dxa"/>
          </w:tblCellMar>
        </w:tblPrEx>
        <w:trPr>
          <w:trHeight w:val="360" w:hRule="atLeast"/>
        </w:trPr>
        <w:tc>
          <w:tcPr>
            <w:tcW w:w="92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281" w:firstLineChars="100"/>
              <w:jc w:val="left"/>
              <w:textAlignment w:val="center"/>
              <w:rPr>
                <w:rFonts w:hint="eastAsia" w:ascii="仿宋" w:hAnsi="仿宋" w:eastAsia="仿宋" w:cs="仿宋"/>
                <w:color w:val="000000"/>
                <w:sz w:val="28"/>
                <w:szCs w:val="28"/>
              </w:rPr>
            </w:pPr>
            <w:r>
              <w:rPr>
                <w:rFonts w:ascii="黑体" w:hAnsi="黑体" w:eastAsia="黑体" w:cs="黑体"/>
                <w:b/>
                <w:bCs/>
                <w:color w:val="000000"/>
                <w:kern w:val="0"/>
                <w:sz w:val="28"/>
                <w:szCs w:val="28"/>
                <w:lang w:bidi="ar"/>
              </w:rPr>
              <w:t>3</w:t>
            </w:r>
            <w:r>
              <w:rPr>
                <w:rFonts w:hint="eastAsia" w:ascii="黑体" w:hAnsi="黑体" w:eastAsia="黑体" w:cs="黑体"/>
                <w:b/>
                <w:bCs/>
                <w:color w:val="000000"/>
                <w:kern w:val="0"/>
                <w:sz w:val="28"/>
                <w:szCs w:val="28"/>
                <w:lang w:bidi="ar"/>
              </w:rPr>
              <w:t>.考务管理端-考前测试</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黑体" w:hAnsi="黑体" w:eastAsia="黑体" w:cs="黑体"/>
                <w:b/>
                <w:bCs/>
                <w:color w:val="000000"/>
                <w:sz w:val="28"/>
                <w:szCs w:val="28"/>
              </w:rPr>
            </w:pPr>
            <w:r>
              <w:rPr>
                <w:rFonts w:hint="eastAsia" w:ascii="黑体" w:hAnsi="黑体" w:eastAsia="黑体" w:cs="黑体"/>
                <w:b/>
                <w:bCs/>
                <w:color w:val="000000"/>
                <w:kern w:val="0"/>
                <w:sz w:val="28"/>
                <w:szCs w:val="28"/>
                <w:lang w:bidi="ar"/>
              </w:rPr>
              <w:t>序号</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黑体" w:hAnsi="黑体" w:eastAsia="黑体" w:cs="黑体"/>
                <w:b/>
                <w:bCs/>
                <w:color w:val="000000"/>
                <w:sz w:val="28"/>
                <w:szCs w:val="28"/>
              </w:rPr>
            </w:pPr>
            <w:r>
              <w:rPr>
                <w:rFonts w:hint="eastAsia" w:ascii="黑体" w:hAnsi="黑体" w:eastAsia="黑体" w:cs="黑体"/>
                <w:b/>
                <w:bCs/>
                <w:color w:val="000000"/>
                <w:kern w:val="0"/>
                <w:sz w:val="28"/>
                <w:szCs w:val="28"/>
                <w:lang w:bidi="ar"/>
              </w:rPr>
              <w:t>需求项</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ind w:left="661" w:leftChars="315" w:firstLine="562" w:firstLineChars="200"/>
              <w:rPr>
                <w:rFonts w:hint="eastAsia"/>
                <w:sz w:val="24"/>
                <w:szCs w:val="24"/>
              </w:rPr>
            </w:pPr>
            <w:r>
              <w:rPr>
                <w:rFonts w:hint="eastAsia" w:ascii="黑体" w:hAnsi="黑体" w:eastAsia="黑体" w:cs="黑体"/>
                <w:b/>
                <w:bCs/>
                <w:color w:val="000000"/>
                <w:kern w:val="0"/>
                <w:sz w:val="28"/>
                <w:szCs w:val="28"/>
                <w:lang w:bidi="ar"/>
              </w:rPr>
              <w:t>需求内容</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1</w:t>
            </w:r>
            <w:r>
              <w:rPr>
                <w:rFonts w:ascii="仿宋_GB2312" w:hAnsi="微软雅黑" w:eastAsia="仿宋_GB2312" w:cs="宋体"/>
                <w:kern w:val="0"/>
                <w:sz w:val="28"/>
                <w:szCs w:val="28"/>
              </w:rPr>
              <w:t>5</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生成测试数据</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根据实际考场情况，自定义机房和电脑数量、考试时间，初始化测试试卷和测试考生数据。</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16</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考前测试</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lang w:val="en-US" w:eastAsia="zh-CN"/>
              </w:rPr>
              <w:t>增加考前测试模式。</w:t>
            </w:r>
            <w:r>
              <w:rPr>
                <w:rFonts w:hint="eastAsia" w:ascii="仿宋_GB2312" w:hAnsi="微软雅黑" w:eastAsia="仿宋_GB2312" w:cs="宋体"/>
                <w:kern w:val="0"/>
                <w:sz w:val="28"/>
                <w:szCs w:val="28"/>
              </w:rPr>
              <w:t>启动考前测试后，</w:t>
            </w:r>
            <w:r>
              <w:rPr>
                <w:rFonts w:hint="eastAsia" w:ascii="仿宋_GB2312" w:hAnsi="微软雅黑" w:eastAsia="仿宋_GB2312" w:cs="宋体"/>
                <w:kern w:val="0"/>
                <w:sz w:val="28"/>
                <w:szCs w:val="28"/>
                <w:lang w:val="en-US" w:eastAsia="zh-CN"/>
              </w:rPr>
              <w:t>所有考试机批量</w:t>
            </w:r>
            <w:r>
              <w:rPr>
                <w:rFonts w:hint="eastAsia" w:ascii="仿宋_GB2312" w:hAnsi="微软雅黑" w:eastAsia="仿宋_GB2312" w:cs="宋体"/>
                <w:kern w:val="0"/>
                <w:sz w:val="28"/>
                <w:szCs w:val="28"/>
              </w:rPr>
              <w:t>自动模拟整个考试过程，包括模拟考生自动登录、答题和交卷</w:t>
            </w:r>
            <w:r>
              <w:rPr>
                <w:rFonts w:hint="eastAsia" w:ascii="仿宋_GB2312" w:hAnsi="微软雅黑" w:eastAsia="仿宋_GB2312" w:cs="宋体"/>
                <w:kern w:val="0"/>
                <w:sz w:val="28"/>
                <w:szCs w:val="28"/>
                <w:lang w:eastAsia="zh-CN"/>
              </w:rPr>
              <w:t>（</w:t>
            </w:r>
            <w:r>
              <w:rPr>
                <w:rFonts w:hint="eastAsia" w:ascii="仿宋_GB2312" w:hAnsi="微软雅黑" w:eastAsia="仿宋_GB2312" w:cs="宋体"/>
                <w:kern w:val="0"/>
                <w:sz w:val="28"/>
                <w:szCs w:val="28"/>
                <w:lang w:val="en-US" w:eastAsia="zh-CN"/>
              </w:rPr>
              <w:t>每个动作提供差异化随机时间点模拟</w:t>
            </w:r>
            <w:r>
              <w:rPr>
                <w:rFonts w:hint="eastAsia" w:ascii="仿宋_GB2312" w:hAnsi="微软雅黑" w:eastAsia="仿宋_GB2312" w:cs="宋体"/>
                <w:kern w:val="0"/>
                <w:sz w:val="28"/>
                <w:szCs w:val="28"/>
                <w:lang w:eastAsia="zh-CN"/>
              </w:rPr>
              <w:t>）</w:t>
            </w:r>
            <w:r>
              <w:rPr>
                <w:rFonts w:hint="eastAsia" w:ascii="仿宋_GB2312" w:hAnsi="微软雅黑" w:eastAsia="仿宋_GB2312" w:cs="宋体"/>
                <w:kern w:val="0"/>
                <w:sz w:val="28"/>
                <w:szCs w:val="28"/>
              </w:rPr>
              <w:t>。停止测试后，可查看测试统计和记录。根据测试结果，</w:t>
            </w:r>
            <w:r>
              <w:rPr>
                <w:rFonts w:hint="eastAsia" w:ascii="仿宋_GB2312" w:hAnsi="微软雅黑" w:eastAsia="仿宋_GB2312" w:cs="宋体"/>
                <w:kern w:val="0"/>
                <w:sz w:val="28"/>
                <w:szCs w:val="28"/>
                <w:lang w:val="en-US" w:eastAsia="zh-CN"/>
              </w:rPr>
              <w:t>可支撑工作人员评估考场的服务器、考试机、网络等项目的稳定性、可靠性</w:t>
            </w:r>
            <w:r>
              <w:rPr>
                <w:rFonts w:hint="eastAsia" w:ascii="仿宋_GB2312" w:hAnsi="微软雅黑" w:eastAsia="仿宋_GB2312" w:cs="宋体"/>
                <w:kern w:val="0"/>
                <w:sz w:val="28"/>
                <w:szCs w:val="28"/>
              </w:rPr>
              <w:t>。</w:t>
            </w:r>
          </w:p>
        </w:tc>
      </w:tr>
      <w:tr>
        <w:tblPrEx>
          <w:tblCellMar>
            <w:top w:w="15" w:type="dxa"/>
            <w:left w:w="15" w:type="dxa"/>
            <w:bottom w:w="15" w:type="dxa"/>
            <w:right w:w="15" w:type="dxa"/>
          </w:tblCellMar>
        </w:tblPrEx>
        <w:trPr>
          <w:trHeight w:val="710" w:hRule="atLeast"/>
        </w:trPr>
        <w:tc>
          <w:tcPr>
            <w:tcW w:w="92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ind w:firstLine="281" w:firstLineChars="100"/>
              <w:jc w:val="left"/>
              <w:textAlignment w:val="center"/>
              <w:rPr>
                <w:rFonts w:hint="eastAsia" w:ascii="微软雅黑" w:hAnsi="微软雅黑" w:eastAsia="微软雅黑" w:cs="微软雅黑"/>
                <w:color w:val="000000"/>
                <w:szCs w:val="21"/>
              </w:rPr>
            </w:pPr>
            <w:r>
              <w:rPr>
                <w:rFonts w:ascii="黑体" w:hAnsi="黑体" w:eastAsia="黑体" w:cs="黑体"/>
                <w:b/>
                <w:bCs/>
                <w:color w:val="000000"/>
                <w:kern w:val="0"/>
                <w:sz w:val="28"/>
                <w:szCs w:val="28"/>
                <w:lang w:bidi="ar"/>
              </w:rPr>
              <w:t>4</w:t>
            </w:r>
            <w:r>
              <w:rPr>
                <w:rFonts w:hint="eastAsia" w:ascii="黑体" w:hAnsi="黑体" w:eastAsia="黑体" w:cs="黑体"/>
                <w:b/>
                <w:bCs/>
                <w:color w:val="000000"/>
                <w:kern w:val="0"/>
                <w:sz w:val="28"/>
                <w:szCs w:val="28"/>
                <w:lang w:bidi="ar"/>
              </w:rPr>
              <w:t>、考务管理端-考中管理</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17</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数据大屏</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lang w:val="en-US" w:eastAsia="zh-CN"/>
              </w:rPr>
              <w:t>增加</w:t>
            </w:r>
            <w:r>
              <w:rPr>
                <w:rFonts w:hint="eastAsia" w:ascii="仿宋_GB2312" w:hAnsi="微软雅黑" w:eastAsia="仿宋_GB2312" w:cs="宋体"/>
                <w:kern w:val="0"/>
                <w:sz w:val="28"/>
                <w:szCs w:val="28"/>
              </w:rPr>
              <w:t>以数据大屏形式实时统计考试数据</w:t>
            </w:r>
            <w:r>
              <w:rPr>
                <w:rFonts w:hint="eastAsia" w:ascii="仿宋_GB2312" w:hAnsi="微软雅黑" w:eastAsia="仿宋_GB2312" w:cs="宋体"/>
                <w:kern w:val="0"/>
                <w:sz w:val="28"/>
                <w:szCs w:val="28"/>
                <w:lang w:val="en-US" w:eastAsia="zh-CN"/>
              </w:rPr>
              <w:t>的方式</w:t>
            </w:r>
            <w:r>
              <w:rPr>
                <w:rFonts w:hint="eastAsia" w:ascii="仿宋_GB2312" w:hAnsi="微软雅黑" w:eastAsia="仿宋_GB2312" w:cs="宋体"/>
                <w:kern w:val="0"/>
                <w:sz w:val="28"/>
                <w:szCs w:val="28"/>
              </w:rPr>
              <w:t>，以图表的形式对各科目应考人数、实考人数、缺考认识、交卷人数、违纪人数、缺考人数百分比等数据进行各种维度的统计，方便考务人员随时了解考试情况。</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1</w:t>
            </w:r>
            <w:r>
              <w:rPr>
                <w:rFonts w:ascii="仿宋_GB2312" w:hAnsi="微软雅黑" w:eastAsia="仿宋_GB2312" w:cs="宋体"/>
                <w:kern w:val="0"/>
                <w:sz w:val="28"/>
                <w:szCs w:val="28"/>
              </w:rPr>
              <w:t>8</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考生监控</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lang w:val="en-US" w:eastAsia="zh-CN"/>
              </w:rPr>
              <w:t>优化</w:t>
            </w:r>
            <w:r>
              <w:rPr>
                <w:rFonts w:hint="eastAsia" w:ascii="仿宋_GB2312" w:hAnsi="微软雅黑" w:eastAsia="仿宋_GB2312" w:cs="宋体"/>
                <w:kern w:val="0"/>
                <w:sz w:val="28"/>
                <w:szCs w:val="28"/>
              </w:rPr>
              <w:t>实时监控考生的考</w:t>
            </w:r>
            <w:r>
              <w:rPr>
                <w:rFonts w:hint="eastAsia" w:ascii="仿宋_GB2312" w:hAnsi="微软雅黑" w:eastAsia="仿宋_GB2312" w:cs="宋体"/>
                <w:kern w:val="0"/>
                <w:sz w:val="28"/>
                <w:szCs w:val="28"/>
                <w:lang w:val="en-US" w:eastAsia="zh-CN"/>
              </w:rPr>
              <w:t>试</w:t>
            </w:r>
            <w:r>
              <w:rPr>
                <w:rFonts w:hint="eastAsia" w:ascii="仿宋_GB2312" w:hAnsi="微软雅黑" w:eastAsia="仿宋_GB2312" w:cs="宋体"/>
                <w:kern w:val="0"/>
                <w:sz w:val="28"/>
                <w:szCs w:val="28"/>
              </w:rPr>
              <w:t>情况，对于异常情况如登录失败、电脑黑屏、违纪等数据进行上报和处理。针对时间等情况可以对考生进行补时操作。</w:t>
            </w:r>
          </w:p>
        </w:tc>
      </w:tr>
      <w:tr>
        <w:tblPrEx>
          <w:tblCellMar>
            <w:top w:w="15" w:type="dxa"/>
            <w:left w:w="15" w:type="dxa"/>
            <w:bottom w:w="15" w:type="dxa"/>
            <w:right w:w="15" w:type="dxa"/>
          </w:tblCellMar>
        </w:tblPrEx>
        <w:trPr>
          <w:trHeight w:val="360" w:hRule="atLeast"/>
        </w:trPr>
        <w:tc>
          <w:tcPr>
            <w:tcW w:w="92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ind w:firstLine="281" w:firstLineChars="100"/>
              <w:jc w:val="left"/>
              <w:textAlignment w:val="center"/>
              <w:rPr>
                <w:rFonts w:hint="eastAsia" w:ascii="仿宋_GB2312" w:hAnsi="微软雅黑" w:eastAsia="仿宋_GB2312" w:cs="宋体"/>
                <w:kern w:val="0"/>
                <w:sz w:val="28"/>
                <w:szCs w:val="28"/>
              </w:rPr>
            </w:pPr>
            <w:r>
              <w:rPr>
                <w:rFonts w:ascii="黑体" w:hAnsi="黑体" w:eastAsia="黑体" w:cs="黑体"/>
                <w:b/>
                <w:bCs/>
                <w:color w:val="000000"/>
                <w:kern w:val="0"/>
                <w:sz w:val="28"/>
                <w:szCs w:val="28"/>
                <w:lang w:bidi="ar"/>
              </w:rPr>
              <w:t>5</w:t>
            </w:r>
            <w:r>
              <w:rPr>
                <w:rFonts w:hint="eastAsia" w:ascii="黑体" w:hAnsi="黑体" w:eastAsia="黑体" w:cs="黑体"/>
                <w:b/>
                <w:bCs/>
                <w:color w:val="000000"/>
                <w:kern w:val="0"/>
                <w:sz w:val="28"/>
                <w:szCs w:val="28"/>
                <w:lang w:bidi="ar"/>
              </w:rPr>
              <w:t>、考生考试端</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1</w:t>
            </w:r>
            <w:r>
              <w:rPr>
                <w:rFonts w:ascii="仿宋_GB2312" w:hAnsi="微软雅黑" w:eastAsia="仿宋_GB2312" w:cs="宋体"/>
                <w:kern w:val="0"/>
                <w:sz w:val="28"/>
                <w:szCs w:val="28"/>
              </w:rPr>
              <w:t>9</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color w:val="auto"/>
                <w:kern w:val="0"/>
                <w:sz w:val="28"/>
                <w:szCs w:val="28"/>
              </w:rPr>
            </w:pPr>
            <w:r>
              <w:rPr>
                <w:rFonts w:ascii="仿宋_GB2312" w:hAnsi="微软雅黑" w:eastAsia="仿宋_GB2312" w:cs="宋体"/>
                <w:color w:val="auto"/>
                <w:kern w:val="0"/>
                <w:sz w:val="28"/>
                <w:szCs w:val="28"/>
              </w:rPr>
              <w:t>考生登录</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default" w:ascii="仿宋_GB2312" w:hAnsi="微软雅黑" w:eastAsia="仿宋_GB2312" w:cs="宋体"/>
                <w:color w:val="auto"/>
                <w:kern w:val="0"/>
                <w:sz w:val="28"/>
                <w:szCs w:val="28"/>
                <w:lang w:val="en-US" w:eastAsia="zh-CN"/>
              </w:rPr>
            </w:pPr>
            <w:r>
              <w:rPr>
                <w:rFonts w:hint="eastAsia" w:ascii="仿宋_GB2312" w:hAnsi="微软雅黑" w:eastAsia="仿宋_GB2312" w:cs="宋体"/>
                <w:color w:val="auto"/>
                <w:kern w:val="0"/>
                <w:sz w:val="28"/>
                <w:szCs w:val="28"/>
                <w:lang w:val="en-US" w:eastAsia="zh-CN"/>
              </w:rPr>
              <w:t>增加</w:t>
            </w:r>
            <w:r>
              <w:rPr>
                <w:rFonts w:ascii="仿宋_GB2312" w:hAnsi="微软雅黑" w:eastAsia="仿宋_GB2312" w:cs="宋体"/>
                <w:color w:val="auto"/>
                <w:kern w:val="0"/>
                <w:sz w:val="28"/>
                <w:szCs w:val="28"/>
              </w:rPr>
              <w:t>考生</w:t>
            </w:r>
            <w:r>
              <w:rPr>
                <w:rFonts w:hint="eastAsia" w:ascii="仿宋_GB2312" w:hAnsi="微软雅黑" w:eastAsia="仿宋_GB2312" w:cs="宋体"/>
                <w:color w:val="auto"/>
                <w:kern w:val="0"/>
                <w:sz w:val="28"/>
                <w:szCs w:val="28"/>
                <w:lang w:val="en-US" w:eastAsia="zh-CN"/>
              </w:rPr>
              <w:t>登录后服务器缓存预加载功能，避免出现同时开考造成的服务器资源过载情况。</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2</w:t>
            </w:r>
            <w:r>
              <w:rPr>
                <w:rFonts w:ascii="仿宋_GB2312" w:hAnsi="微软雅黑" w:eastAsia="仿宋_GB2312" w:cs="宋体"/>
                <w:kern w:val="0"/>
                <w:sz w:val="28"/>
                <w:szCs w:val="28"/>
              </w:rPr>
              <w:t>0</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考生引导页</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default" w:ascii="仿宋_GB2312" w:hAnsi="微软雅黑" w:eastAsia="仿宋_GB2312" w:cs="宋体"/>
                <w:kern w:val="0"/>
                <w:sz w:val="28"/>
                <w:szCs w:val="28"/>
                <w:lang w:val="en-US" w:eastAsia="zh-CN"/>
              </w:rPr>
            </w:pPr>
            <w:r>
              <w:rPr>
                <w:rFonts w:hint="eastAsia" w:ascii="仿宋_GB2312" w:hAnsi="微软雅黑" w:eastAsia="仿宋_GB2312" w:cs="宋体"/>
                <w:kern w:val="0"/>
                <w:sz w:val="28"/>
                <w:szCs w:val="28"/>
                <w:lang w:val="en-US" w:eastAsia="zh-CN"/>
              </w:rPr>
              <w:t>优化考生登录后引导页，调整布局及内容。</w:t>
            </w:r>
            <w:r>
              <w:rPr>
                <w:rFonts w:hint="eastAsia" w:ascii="仿宋_GB2312" w:hAnsi="微软雅黑" w:eastAsia="仿宋_GB2312" w:cs="宋体"/>
                <w:kern w:val="0"/>
                <w:sz w:val="28"/>
                <w:szCs w:val="28"/>
              </w:rPr>
              <w:t>列出在当前时间考试的考试主题，显示各个科目的考试时间、考场和座位号，点击“确认”进入考试界面</w:t>
            </w:r>
            <w:r>
              <w:rPr>
                <w:rFonts w:hint="eastAsia" w:ascii="仿宋_GB2312" w:hAnsi="微软雅黑" w:eastAsia="仿宋_GB2312" w:cs="宋体"/>
                <w:kern w:val="0"/>
                <w:sz w:val="28"/>
                <w:szCs w:val="28"/>
                <w:lang w:eastAsia="zh-CN"/>
              </w:rPr>
              <w:t>；</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2</w:t>
            </w:r>
            <w:r>
              <w:rPr>
                <w:rFonts w:ascii="仿宋_GB2312" w:hAnsi="微软雅黑" w:eastAsia="仿宋_GB2312" w:cs="宋体"/>
                <w:kern w:val="0"/>
                <w:sz w:val="28"/>
                <w:szCs w:val="28"/>
              </w:rPr>
              <w:t>1</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考生信息确认</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lang w:val="en-US" w:eastAsia="zh-CN"/>
              </w:rPr>
              <w:t>优化考生信息确认页面倒计时控制，统一按服务器设置时间控制。</w:t>
            </w:r>
            <w:r>
              <w:rPr>
                <w:rFonts w:hint="eastAsia" w:ascii="仿宋_GB2312" w:hAnsi="微软雅黑" w:eastAsia="仿宋_GB2312" w:cs="宋体"/>
                <w:kern w:val="0"/>
                <w:sz w:val="28"/>
                <w:szCs w:val="28"/>
              </w:rPr>
              <w:t>系统弹出考试的相关信息和考生信息，考生需要核对无误后进入考试。信息确认提供一定的时间，倒计时结束后系统自动进入考试界面。</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2</w:t>
            </w:r>
            <w:r>
              <w:rPr>
                <w:rFonts w:ascii="仿宋_GB2312" w:hAnsi="微软雅黑" w:eastAsia="仿宋_GB2312" w:cs="宋体"/>
                <w:kern w:val="0"/>
                <w:sz w:val="28"/>
                <w:szCs w:val="28"/>
              </w:rPr>
              <w:t>2</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考生答题</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lang w:val="en-US" w:eastAsia="zh-CN"/>
              </w:rPr>
              <w:t>优化考生答题相关功能，调整答题数据保存机制、差异化乱序试题的缓存及读取机制。</w:t>
            </w:r>
            <w:r>
              <w:rPr>
                <w:rFonts w:hint="eastAsia" w:ascii="仿宋_GB2312" w:hAnsi="微软雅黑" w:eastAsia="仿宋_GB2312" w:cs="宋体"/>
                <w:kern w:val="0"/>
                <w:sz w:val="28"/>
                <w:szCs w:val="28"/>
              </w:rPr>
              <w:t>考核过程中可查看各题型下的题目，支持单选、多选和判断类型的题目答题，支持上一题、下一题的题目切换，可对题目进行标记。</w:t>
            </w:r>
          </w:p>
          <w:p>
            <w:pPr>
              <w:widowControl/>
              <w:spacing w:line="360" w:lineRule="auto"/>
              <w:jc w:val="left"/>
              <w:textAlignment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答题过程中实时显示时间倒计时。</w:t>
            </w:r>
          </w:p>
          <w:p>
            <w:pPr>
              <w:widowControl/>
              <w:spacing w:line="360" w:lineRule="auto"/>
              <w:jc w:val="left"/>
              <w:textAlignment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考生可查看试卷总览，对试题总数、已作答题目、未作答题目、存疑题目</w:t>
            </w:r>
            <w:r>
              <w:rPr>
                <w:rFonts w:hint="eastAsia" w:ascii="仿宋_GB2312" w:hAnsi="微软雅黑" w:eastAsia="仿宋_GB2312" w:cs="宋体"/>
                <w:kern w:val="0"/>
                <w:sz w:val="28"/>
                <w:szCs w:val="28"/>
                <w:lang w:val="en-US" w:eastAsia="zh-CN"/>
              </w:rPr>
              <w:t>实时掌握</w:t>
            </w:r>
            <w:r>
              <w:rPr>
                <w:rFonts w:ascii="仿宋_GB2312" w:hAnsi="微软雅黑" w:eastAsia="仿宋_GB2312" w:cs="宋体"/>
                <w:kern w:val="0"/>
                <w:sz w:val="28"/>
                <w:szCs w:val="28"/>
              </w:rPr>
              <w:t>。</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2</w:t>
            </w:r>
            <w:r>
              <w:rPr>
                <w:rFonts w:ascii="仿宋_GB2312" w:hAnsi="微软雅黑" w:eastAsia="仿宋_GB2312" w:cs="宋体"/>
                <w:kern w:val="0"/>
                <w:sz w:val="28"/>
                <w:szCs w:val="28"/>
              </w:rPr>
              <w:t>3</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防作弊</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default" w:ascii="仿宋_GB2312" w:hAnsi="微软雅黑" w:eastAsia="仿宋_GB2312" w:cs="宋体"/>
                <w:kern w:val="0"/>
                <w:sz w:val="28"/>
                <w:szCs w:val="28"/>
                <w:lang w:val="en-US" w:eastAsia="zh-CN"/>
              </w:rPr>
            </w:pPr>
            <w:r>
              <w:rPr>
                <w:rFonts w:hint="eastAsia" w:ascii="仿宋_GB2312" w:hAnsi="微软雅黑" w:eastAsia="仿宋_GB2312" w:cs="宋体"/>
                <w:kern w:val="0"/>
                <w:sz w:val="28"/>
                <w:szCs w:val="28"/>
              </w:rPr>
              <w:t>考生</w:t>
            </w:r>
            <w:r>
              <w:rPr>
                <w:rFonts w:hint="eastAsia" w:ascii="仿宋_GB2312" w:hAnsi="微软雅黑" w:eastAsia="仿宋_GB2312" w:cs="宋体"/>
                <w:kern w:val="0"/>
                <w:sz w:val="28"/>
                <w:szCs w:val="28"/>
                <w:lang w:val="en-US" w:eastAsia="zh-CN"/>
              </w:rPr>
              <w:t>通过操作键盘相关功能键，会触发系统防作弊实时监控机制，</w:t>
            </w:r>
            <w:r>
              <w:rPr>
                <w:rFonts w:ascii="仿宋_GB2312" w:hAnsi="微软雅黑" w:eastAsia="仿宋_GB2312" w:cs="宋体"/>
                <w:kern w:val="0"/>
                <w:sz w:val="28"/>
                <w:szCs w:val="28"/>
              </w:rPr>
              <w:t>考试界面系统</w:t>
            </w:r>
            <w:r>
              <w:rPr>
                <w:rFonts w:hint="eastAsia" w:ascii="仿宋_GB2312" w:hAnsi="微软雅黑" w:eastAsia="仿宋_GB2312" w:cs="宋体"/>
                <w:kern w:val="0"/>
                <w:sz w:val="28"/>
                <w:szCs w:val="28"/>
              </w:rPr>
              <w:t>会</w:t>
            </w:r>
            <w:r>
              <w:rPr>
                <w:rFonts w:ascii="仿宋_GB2312" w:hAnsi="微软雅黑" w:eastAsia="仿宋_GB2312" w:cs="宋体"/>
                <w:kern w:val="0"/>
                <w:sz w:val="28"/>
                <w:szCs w:val="28"/>
              </w:rPr>
              <w:t>给出提示，超过3次</w:t>
            </w:r>
            <w:r>
              <w:rPr>
                <w:rFonts w:hint="eastAsia" w:ascii="仿宋_GB2312" w:hAnsi="微软雅黑" w:eastAsia="仿宋_GB2312" w:cs="宋体"/>
                <w:kern w:val="0"/>
                <w:sz w:val="28"/>
                <w:szCs w:val="28"/>
              </w:rPr>
              <w:t>将被</w:t>
            </w:r>
            <w:r>
              <w:rPr>
                <w:rFonts w:ascii="仿宋_GB2312" w:hAnsi="微软雅黑" w:eastAsia="仿宋_GB2312" w:cs="宋体"/>
                <w:kern w:val="0"/>
                <w:sz w:val="28"/>
                <w:szCs w:val="28"/>
              </w:rPr>
              <w:t>强制交卷。</w:t>
            </w:r>
            <w:r>
              <w:rPr>
                <w:rFonts w:hint="eastAsia" w:ascii="仿宋_GB2312" w:hAnsi="微软雅黑" w:eastAsia="仿宋_GB2312" w:cs="宋体"/>
                <w:kern w:val="0"/>
                <w:sz w:val="28"/>
                <w:szCs w:val="28"/>
                <w:lang w:val="en-US" w:eastAsia="zh-CN"/>
              </w:rPr>
              <w:t>需实时监控的功能键包括win键、ctrl+alt+del组合键，alt+tab组合键等会导致切出前当考试界面或失去页面焦点的按键。</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2</w:t>
            </w:r>
            <w:r>
              <w:rPr>
                <w:rFonts w:ascii="仿宋_GB2312" w:hAnsi="微软雅黑" w:eastAsia="仿宋_GB2312" w:cs="宋体"/>
                <w:kern w:val="0"/>
                <w:sz w:val="28"/>
                <w:szCs w:val="28"/>
              </w:rPr>
              <w:t>4</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考试控制</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eastAsia" w:ascii="仿宋_GB2312" w:hAnsi="微软雅黑" w:eastAsia="仿宋_GB2312" w:cs="宋体"/>
                <w:kern w:val="0"/>
                <w:sz w:val="28"/>
                <w:szCs w:val="28"/>
                <w:lang w:eastAsia="zh-CN"/>
              </w:rPr>
            </w:pPr>
            <w:r>
              <w:rPr>
                <w:rFonts w:hint="eastAsia" w:ascii="仿宋_GB2312" w:hAnsi="微软雅黑" w:eastAsia="仿宋_GB2312" w:cs="宋体"/>
                <w:kern w:val="0"/>
                <w:sz w:val="28"/>
                <w:szCs w:val="28"/>
                <w:lang w:val="en-US" w:eastAsia="zh-CN"/>
              </w:rPr>
              <w:t>优化鼠标或键盘相关考试控制行为，包括</w:t>
            </w:r>
            <w:r>
              <w:rPr>
                <w:rFonts w:ascii="仿宋_GB2312" w:hAnsi="微软雅黑" w:eastAsia="仿宋_GB2312" w:cs="宋体"/>
                <w:kern w:val="0"/>
                <w:sz w:val="28"/>
                <w:szCs w:val="28"/>
              </w:rPr>
              <w:t>考试过程中禁止选中文字、右键菜单、复制等操作</w:t>
            </w:r>
            <w:r>
              <w:rPr>
                <w:rFonts w:hint="eastAsia" w:ascii="仿宋_GB2312" w:hAnsi="微软雅黑" w:eastAsia="仿宋_GB2312" w:cs="宋体"/>
                <w:kern w:val="0"/>
                <w:sz w:val="28"/>
                <w:szCs w:val="28"/>
                <w:lang w:eastAsia="zh-CN"/>
              </w:rPr>
              <w:t>。</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2</w:t>
            </w:r>
            <w:r>
              <w:rPr>
                <w:rFonts w:ascii="仿宋_GB2312" w:hAnsi="微软雅黑" w:eastAsia="仿宋_GB2312" w:cs="宋体"/>
                <w:kern w:val="0"/>
                <w:sz w:val="28"/>
                <w:szCs w:val="28"/>
              </w:rPr>
              <w:t>5</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考生交卷</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default" w:ascii="仿宋_GB2312" w:hAnsi="微软雅黑" w:eastAsia="仿宋_GB2312" w:cs="宋体"/>
                <w:kern w:val="0"/>
                <w:sz w:val="28"/>
                <w:szCs w:val="28"/>
                <w:lang w:val="en-US" w:eastAsia="zh-CN"/>
              </w:rPr>
            </w:pPr>
            <w:r>
              <w:rPr>
                <w:rFonts w:hint="eastAsia" w:ascii="仿宋_GB2312" w:hAnsi="微软雅黑" w:eastAsia="仿宋_GB2312" w:cs="宋体"/>
                <w:kern w:val="0"/>
                <w:sz w:val="28"/>
                <w:szCs w:val="28"/>
                <w:lang w:val="en-US" w:eastAsia="zh-CN"/>
              </w:rPr>
              <w:t>优化考生交卷时的校验机制，</w:t>
            </w:r>
            <w:r>
              <w:rPr>
                <w:rFonts w:hint="eastAsia" w:ascii="仿宋_GB2312" w:hAnsi="微软雅黑" w:eastAsia="仿宋_GB2312" w:cs="宋体"/>
                <w:kern w:val="0"/>
                <w:sz w:val="28"/>
                <w:szCs w:val="28"/>
              </w:rPr>
              <w:t>考生可以自主点击提交按钮进行提交，如果有题目没有作答，提示有题目没有作答，是否提交</w:t>
            </w:r>
            <w:r>
              <w:rPr>
                <w:rFonts w:hint="eastAsia" w:ascii="仿宋_GB2312" w:hAnsi="微软雅黑" w:eastAsia="仿宋_GB2312" w:cs="宋体"/>
                <w:kern w:val="0"/>
                <w:sz w:val="28"/>
                <w:szCs w:val="28"/>
                <w:lang w:eastAsia="zh-CN"/>
              </w:rPr>
              <w:t>，</w:t>
            </w:r>
            <w:r>
              <w:rPr>
                <w:rFonts w:hint="eastAsia" w:ascii="仿宋_GB2312" w:hAnsi="微软雅黑" w:eastAsia="仿宋_GB2312" w:cs="宋体"/>
                <w:kern w:val="0"/>
                <w:sz w:val="28"/>
                <w:szCs w:val="28"/>
              </w:rPr>
              <w:t>考生确认后</w:t>
            </w:r>
            <w:r>
              <w:rPr>
                <w:rFonts w:hint="eastAsia" w:ascii="仿宋_GB2312" w:hAnsi="微软雅黑" w:eastAsia="仿宋_GB2312" w:cs="宋体"/>
                <w:kern w:val="0"/>
                <w:sz w:val="28"/>
                <w:szCs w:val="28"/>
                <w:lang w:val="en-US" w:eastAsia="zh-CN"/>
              </w:rPr>
              <w:t>进行</w:t>
            </w:r>
            <w:r>
              <w:rPr>
                <w:rFonts w:hint="eastAsia" w:ascii="仿宋_GB2312" w:hAnsi="微软雅黑" w:eastAsia="仿宋_GB2312" w:cs="宋体"/>
                <w:kern w:val="0"/>
                <w:sz w:val="28"/>
                <w:szCs w:val="28"/>
              </w:rPr>
              <w:t>提交</w:t>
            </w:r>
            <w:r>
              <w:rPr>
                <w:rFonts w:hint="eastAsia" w:ascii="仿宋_GB2312" w:hAnsi="微软雅黑" w:eastAsia="仿宋_GB2312" w:cs="宋体"/>
                <w:kern w:val="0"/>
                <w:sz w:val="28"/>
                <w:szCs w:val="28"/>
                <w:lang w:eastAsia="zh-CN"/>
              </w:rPr>
              <w:t>；</w:t>
            </w:r>
            <w:r>
              <w:rPr>
                <w:rFonts w:hint="eastAsia" w:ascii="仿宋_GB2312" w:hAnsi="微软雅黑" w:eastAsia="仿宋_GB2312" w:cs="宋体"/>
                <w:kern w:val="0"/>
                <w:sz w:val="28"/>
                <w:szCs w:val="28"/>
              </w:rPr>
              <w:t>倒计时结束时考生没有主动交卷，系统将进行强制交卷</w:t>
            </w:r>
            <w:r>
              <w:rPr>
                <w:rFonts w:hint="eastAsia" w:ascii="仿宋_GB2312" w:hAnsi="微软雅黑" w:eastAsia="仿宋_GB2312" w:cs="宋体"/>
                <w:kern w:val="0"/>
                <w:sz w:val="28"/>
                <w:szCs w:val="28"/>
                <w:lang w:eastAsia="zh-CN"/>
              </w:rPr>
              <w:t>，</w:t>
            </w:r>
            <w:r>
              <w:rPr>
                <w:rFonts w:hint="eastAsia" w:ascii="仿宋_GB2312" w:hAnsi="微软雅黑" w:eastAsia="仿宋_GB2312" w:cs="宋体"/>
                <w:kern w:val="0"/>
                <w:sz w:val="28"/>
                <w:szCs w:val="28"/>
                <w:lang w:val="en-US" w:eastAsia="zh-CN"/>
              </w:rPr>
              <w:t>以确保收卷时各参考考生交卷状态的完整性。</w:t>
            </w:r>
          </w:p>
        </w:tc>
      </w:tr>
      <w:tr>
        <w:tblPrEx>
          <w:tblCellMar>
            <w:top w:w="15" w:type="dxa"/>
            <w:left w:w="15" w:type="dxa"/>
            <w:bottom w:w="15" w:type="dxa"/>
            <w:right w:w="15" w:type="dxa"/>
          </w:tblCellMar>
        </w:tblPrEx>
        <w:trPr>
          <w:trHeight w:val="360" w:hRule="atLeast"/>
        </w:trPr>
        <w:tc>
          <w:tcPr>
            <w:tcW w:w="92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ind w:firstLine="281" w:firstLineChars="100"/>
              <w:jc w:val="left"/>
              <w:textAlignment w:val="center"/>
              <w:rPr>
                <w:rFonts w:hint="eastAsia" w:ascii="黑体" w:hAnsi="黑体" w:eastAsia="黑体" w:cs="黑体"/>
                <w:b/>
                <w:bCs/>
                <w:color w:val="000000"/>
                <w:kern w:val="0"/>
                <w:sz w:val="28"/>
                <w:szCs w:val="28"/>
                <w:lang w:bidi="ar"/>
              </w:rPr>
            </w:pPr>
            <w:r>
              <w:rPr>
                <w:rFonts w:ascii="黑体" w:hAnsi="黑体" w:eastAsia="黑体" w:cs="黑体"/>
                <w:b/>
                <w:bCs/>
                <w:color w:val="000000"/>
                <w:kern w:val="0"/>
                <w:sz w:val="28"/>
                <w:szCs w:val="28"/>
                <w:lang w:bidi="ar"/>
              </w:rPr>
              <w:t>6</w:t>
            </w:r>
            <w:r>
              <w:rPr>
                <w:rFonts w:hint="eastAsia" w:ascii="黑体" w:hAnsi="黑体" w:eastAsia="黑体" w:cs="黑体"/>
                <w:b/>
                <w:bCs/>
                <w:color w:val="000000"/>
                <w:kern w:val="0"/>
                <w:sz w:val="28"/>
                <w:szCs w:val="28"/>
                <w:lang w:bidi="ar"/>
              </w:rPr>
              <w:t>、考务管理端-考后管理</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26</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结束考试</w:t>
            </w:r>
          </w:p>
        </w:tc>
        <w:tc>
          <w:tcPr>
            <w:tcW w:w="67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lang w:val="en-US" w:eastAsia="zh-CN"/>
              </w:rPr>
              <w:t>增加结束考试时，收卷状态完整性机制。</w:t>
            </w:r>
            <w:r>
              <w:rPr>
                <w:rFonts w:ascii="仿宋_GB2312" w:hAnsi="微软雅黑" w:eastAsia="仿宋_GB2312" w:cs="宋体"/>
                <w:kern w:val="0"/>
                <w:sz w:val="28"/>
                <w:szCs w:val="28"/>
              </w:rPr>
              <w:t>考务人员进行结束考试操作，对可能存在异常的考试进行二次交卷操作，避免考试数据</w:t>
            </w:r>
            <w:r>
              <w:rPr>
                <w:rFonts w:hint="eastAsia" w:ascii="仿宋_GB2312" w:hAnsi="微软雅黑" w:eastAsia="仿宋_GB2312" w:cs="宋体"/>
                <w:kern w:val="0"/>
                <w:sz w:val="28"/>
                <w:szCs w:val="28"/>
                <w:lang w:val="en-US" w:eastAsia="zh-CN"/>
              </w:rPr>
              <w:t>及状态不完整</w:t>
            </w:r>
            <w:r>
              <w:rPr>
                <w:rFonts w:ascii="仿宋_GB2312" w:hAnsi="微软雅黑" w:eastAsia="仿宋_GB2312" w:cs="宋体"/>
                <w:kern w:val="0"/>
                <w:sz w:val="28"/>
                <w:szCs w:val="28"/>
              </w:rPr>
              <w:t>。</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27</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考试数据统计</w:t>
            </w:r>
          </w:p>
        </w:tc>
        <w:tc>
          <w:tcPr>
            <w:tcW w:w="67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lang w:val="en-US" w:eastAsia="zh-CN"/>
              </w:rPr>
              <w:t>优化考试统计数据内容项</w:t>
            </w:r>
            <w:r>
              <w:rPr>
                <w:rFonts w:ascii="仿宋_GB2312" w:hAnsi="微软雅黑" w:eastAsia="仿宋_GB2312" w:cs="宋体"/>
                <w:kern w:val="0"/>
                <w:sz w:val="28"/>
                <w:szCs w:val="28"/>
              </w:rPr>
              <w:t>，包括考试科目、场次名称、考试时间、</w:t>
            </w:r>
            <w:r>
              <w:rPr>
                <w:rFonts w:hint="eastAsia" w:ascii="仿宋_GB2312" w:hAnsi="微软雅黑" w:eastAsia="仿宋_GB2312" w:cs="宋体"/>
                <w:kern w:val="0"/>
                <w:sz w:val="28"/>
                <w:szCs w:val="28"/>
              </w:rPr>
              <w:t>应考人数、实考人数、缺考认识、交卷人数、违纪人数、缺考人数百分比等。</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28</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异常情况查看</w:t>
            </w:r>
          </w:p>
        </w:tc>
        <w:tc>
          <w:tcPr>
            <w:tcW w:w="67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lang w:val="en-US" w:eastAsia="zh-CN"/>
              </w:rPr>
              <w:t>优化异常情况信息呈现方式，</w:t>
            </w:r>
            <w:r>
              <w:rPr>
                <w:rFonts w:ascii="仿宋_GB2312" w:hAnsi="微软雅黑" w:eastAsia="仿宋_GB2312" w:cs="宋体"/>
                <w:kern w:val="0"/>
                <w:sz w:val="28"/>
                <w:szCs w:val="28"/>
              </w:rPr>
              <w:t>对于考试过程中产生的异常数据如违纪、延时等操作进行统计和详情展示。</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2</w:t>
            </w:r>
            <w:r>
              <w:rPr>
                <w:rFonts w:ascii="仿宋_GB2312" w:hAnsi="微软雅黑" w:eastAsia="仿宋_GB2312" w:cs="宋体"/>
                <w:kern w:val="0"/>
                <w:sz w:val="28"/>
                <w:szCs w:val="28"/>
              </w:rPr>
              <w:t>9</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考试判卷</w:t>
            </w:r>
          </w:p>
        </w:tc>
        <w:tc>
          <w:tcPr>
            <w:tcW w:w="67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lang w:val="en-US" w:eastAsia="zh-CN"/>
              </w:rPr>
              <w:t>增加考场内同步判卷服务，当考试全面结束时，</w:t>
            </w:r>
            <w:r>
              <w:rPr>
                <w:rFonts w:ascii="仿宋_GB2312" w:hAnsi="微软雅黑" w:eastAsia="仿宋_GB2312" w:cs="宋体"/>
                <w:kern w:val="0"/>
                <w:sz w:val="28"/>
                <w:szCs w:val="28"/>
              </w:rPr>
              <w:t>对考生的成绩进行自动判卷操作，系统根据题目和答案自动生成考试成绩。</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30</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成绩汇总</w:t>
            </w:r>
          </w:p>
        </w:tc>
        <w:tc>
          <w:tcPr>
            <w:tcW w:w="67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lang w:val="en-US" w:eastAsia="zh-CN"/>
              </w:rPr>
              <w:t>新增判卷后的成绩汇总功能，</w:t>
            </w:r>
            <w:r>
              <w:rPr>
                <w:rFonts w:hint="eastAsia" w:ascii="仿宋_GB2312" w:hAnsi="微软雅黑" w:eastAsia="仿宋_GB2312" w:cs="宋体"/>
                <w:kern w:val="0"/>
                <w:sz w:val="28"/>
                <w:szCs w:val="28"/>
              </w:rPr>
              <w:t>考生成绩数据明细，支持考生成绩的导出。</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3</w:t>
            </w:r>
            <w:r>
              <w:rPr>
                <w:rFonts w:ascii="仿宋_GB2312" w:hAnsi="微软雅黑" w:eastAsia="仿宋_GB2312" w:cs="宋体"/>
                <w:kern w:val="0"/>
                <w:sz w:val="28"/>
                <w:szCs w:val="28"/>
              </w:rPr>
              <w:t>1</w:t>
            </w:r>
          </w:p>
        </w:tc>
        <w:tc>
          <w:tcPr>
            <w:tcW w:w="164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导出考试数据包</w:t>
            </w:r>
          </w:p>
        </w:tc>
        <w:tc>
          <w:tcPr>
            <w:tcW w:w="67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lang w:val="en-US" w:eastAsia="zh-CN"/>
              </w:rPr>
              <w:t>优化考试数据试卷包的内容项</w:t>
            </w:r>
            <w:r>
              <w:rPr>
                <w:rFonts w:hint="eastAsia" w:ascii="仿宋_GB2312" w:hAnsi="微软雅黑" w:eastAsia="仿宋_GB2312" w:cs="宋体"/>
                <w:kern w:val="0"/>
                <w:sz w:val="28"/>
                <w:szCs w:val="28"/>
              </w:rPr>
              <w:t>，包括考试信息、试卷、试题、考生信息、考试过程数据，成绩数据，用于数据存档和备份。</w:t>
            </w:r>
          </w:p>
        </w:tc>
      </w:tr>
      <w:tr>
        <w:tblPrEx>
          <w:tblCellMar>
            <w:top w:w="15" w:type="dxa"/>
            <w:left w:w="15" w:type="dxa"/>
            <w:bottom w:w="15" w:type="dxa"/>
            <w:right w:w="15" w:type="dxa"/>
          </w:tblCellMar>
        </w:tblPrEx>
        <w:trPr>
          <w:trHeight w:val="360" w:hRule="atLeast"/>
        </w:trPr>
        <w:tc>
          <w:tcPr>
            <w:tcW w:w="92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ind w:firstLine="281" w:firstLineChars="100"/>
              <w:jc w:val="left"/>
              <w:textAlignment w:val="center"/>
              <w:rPr>
                <w:rFonts w:hint="eastAsia" w:ascii="微软雅黑" w:hAnsi="微软雅黑" w:eastAsia="微软雅黑" w:cs="微软雅黑"/>
                <w:color w:val="000000"/>
                <w:kern w:val="0"/>
                <w:szCs w:val="21"/>
                <w:lang w:bidi="ar"/>
              </w:rPr>
            </w:pPr>
            <w:r>
              <w:rPr>
                <w:rFonts w:ascii="黑体" w:hAnsi="黑体" w:eastAsia="黑体" w:cs="黑体"/>
                <w:b/>
                <w:bCs/>
                <w:color w:val="000000"/>
                <w:kern w:val="0"/>
                <w:sz w:val="28"/>
                <w:szCs w:val="28"/>
                <w:lang w:bidi="ar"/>
              </w:rPr>
              <w:t>7</w:t>
            </w:r>
            <w:r>
              <w:rPr>
                <w:rFonts w:hint="eastAsia" w:ascii="黑体" w:hAnsi="黑体" w:eastAsia="黑体" w:cs="黑体"/>
                <w:b/>
                <w:bCs/>
                <w:color w:val="000000"/>
                <w:kern w:val="0"/>
                <w:sz w:val="28"/>
                <w:szCs w:val="28"/>
                <w:lang w:bidi="ar"/>
              </w:rPr>
              <w:t>、日常维护及考核保障</w:t>
            </w:r>
          </w:p>
        </w:tc>
      </w:tr>
      <w:tr>
        <w:tblPrEx>
          <w:tblCellMar>
            <w:top w:w="15" w:type="dxa"/>
            <w:left w:w="15" w:type="dxa"/>
            <w:bottom w:w="15" w:type="dxa"/>
            <w:right w:w="15" w:type="dxa"/>
          </w:tblCellMar>
        </w:tblPrEx>
        <w:trPr>
          <w:trHeight w:val="360" w:hRule="atLeast"/>
        </w:trPr>
        <w:tc>
          <w:tcPr>
            <w:tcW w:w="855" w:type="dxa"/>
            <w:tcBorders>
              <w:left w:val="single" w:color="auto" w:sz="4" w:space="0"/>
              <w:bottom w:val="single" w:color="auto" w:sz="4" w:space="0"/>
              <w:right w:val="single" w:color="auto" w:sz="4" w:space="0"/>
            </w:tcBorders>
            <w:shd w:val="clear" w:color="auto" w:fill="auto"/>
            <w:vAlign w:val="center"/>
          </w:tcPr>
          <w:p>
            <w:pPr>
              <w:widowControl/>
              <w:tabs>
                <w:tab w:val="left" w:pos="337"/>
              </w:tabs>
              <w:spacing w:line="360" w:lineRule="auto"/>
              <w:jc w:val="left"/>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ab/>
            </w:r>
            <w:r>
              <w:rPr>
                <w:rFonts w:ascii="仿宋_GB2312" w:hAnsi="微软雅黑" w:eastAsia="仿宋_GB2312" w:cs="宋体"/>
                <w:kern w:val="0"/>
                <w:sz w:val="28"/>
                <w:szCs w:val="28"/>
              </w:rPr>
              <w:t>32</w:t>
            </w:r>
          </w:p>
        </w:tc>
        <w:tc>
          <w:tcPr>
            <w:tcW w:w="16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日常运维</w:t>
            </w:r>
          </w:p>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相关</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eastAsia" w:ascii="仿宋_GB2312" w:hAnsi="微软雅黑" w:eastAsia="仿宋_GB2312" w:cs="宋体"/>
                <w:kern w:val="0"/>
                <w:sz w:val="28"/>
                <w:szCs w:val="28"/>
              </w:rPr>
            </w:pPr>
            <w:r>
              <w:rPr>
                <w:rFonts w:hint="eastAsia" w:ascii="仿宋" w:hAnsi="仿宋" w:eastAsia="仿宋" w:cs="仿宋"/>
                <w:sz w:val="28"/>
                <w:szCs w:val="28"/>
              </w:rPr>
              <w:t>考前准备期间，服务器及数据库日常维护和巡检</w:t>
            </w:r>
            <w:r>
              <w:rPr>
                <w:rFonts w:hint="eastAsia" w:ascii="仿宋_GB2312" w:hAnsi="微软雅黑" w:eastAsia="仿宋_GB2312" w:cs="宋体"/>
                <w:kern w:val="0"/>
                <w:sz w:val="28"/>
                <w:szCs w:val="28"/>
              </w:rPr>
              <w:t>。</w:t>
            </w:r>
          </w:p>
        </w:tc>
      </w:tr>
      <w:tr>
        <w:tblPrEx>
          <w:tblCellMar>
            <w:top w:w="15" w:type="dxa"/>
            <w:left w:w="15" w:type="dxa"/>
            <w:bottom w:w="15" w:type="dxa"/>
            <w:right w:w="15" w:type="dxa"/>
          </w:tblCellMar>
        </w:tblPrEx>
        <w:trPr>
          <w:trHeight w:val="360" w:hRule="atLeast"/>
        </w:trPr>
        <w:tc>
          <w:tcPr>
            <w:tcW w:w="855" w:type="dxa"/>
            <w:tcBorders>
              <w:left w:val="single" w:color="auto" w:sz="4" w:space="0"/>
              <w:bottom w:val="single" w:color="auto" w:sz="4" w:space="0"/>
              <w:right w:val="single" w:color="auto" w:sz="4" w:space="0"/>
            </w:tcBorders>
            <w:shd w:val="clear" w:color="auto" w:fill="auto"/>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33</w:t>
            </w:r>
          </w:p>
        </w:tc>
        <w:tc>
          <w:tcPr>
            <w:tcW w:w="16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textAlignment w:val="center"/>
              <w:rPr>
                <w:rFonts w:hint="eastAsia" w:ascii="仿宋" w:hAnsi="仿宋" w:eastAsia="仿宋" w:cs="仿宋"/>
                <w:sz w:val="28"/>
                <w:szCs w:val="28"/>
              </w:rPr>
            </w:pPr>
            <w:r>
              <w:rPr>
                <w:rFonts w:hint="eastAsia" w:ascii="仿宋" w:hAnsi="仿宋" w:eastAsia="仿宋" w:cs="仿宋"/>
                <w:sz w:val="28"/>
                <w:szCs w:val="28"/>
              </w:rPr>
              <w:t>考核部署</w:t>
            </w:r>
          </w:p>
          <w:p>
            <w:pPr>
              <w:widowControl/>
              <w:spacing w:line="360" w:lineRule="auto"/>
              <w:jc w:val="center"/>
              <w:textAlignment w:val="center"/>
              <w:rPr>
                <w:rFonts w:hint="eastAsia" w:ascii="仿宋" w:hAnsi="仿宋" w:eastAsia="仿宋" w:cs="仿宋"/>
                <w:sz w:val="28"/>
                <w:szCs w:val="28"/>
              </w:rPr>
            </w:pPr>
            <w:r>
              <w:rPr>
                <w:rFonts w:hint="eastAsia" w:ascii="仿宋" w:hAnsi="仿宋" w:eastAsia="仿宋" w:cs="仿宋"/>
                <w:sz w:val="28"/>
                <w:szCs w:val="28"/>
              </w:rPr>
              <w:t>相关</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textAlignment w:val="center"/>
              <w:rPr>
                <w:rFonts w:hint="eastAsia" w:ascii="仿宋" w:hAnsi="仿宋" w:eastAsia="仿宋" w:cs="仿宋"/>
                <w:sz w:val="28"/>
                <w:szCs w:val="28"/>
              </w:rPr>
            </w:pPr>
            <w:r>
              <w:rPr>
                <w:rFonts w:hint="eastAsia" w:ascii="仿宋" w:hAnsi="仿宋" w:eastAsia="仿宋" w:cs="仿宋"/>
                <w:sz w:val="28"/>
                <w:szCs w:val="28"/>
              </w:rPr>
              <w:t>安装部署人机对话考试管理平台（包含应用系统和数据库，完成数据归档和当年数据环境准备）；</w:t>
            </w:r>
          </w:p>
          <w:p>
            <w:pPr>
              <w:widowControl/>
              <w:spacing w:line="360" w:lineRule="auto"/>
              <w:jc w:val="left"/>
              <w:textAlignment w:val="center"/>
              <w:rPr>
                <w:rFonts w:hint="eastAsia" w:ascii="仿宋" w:hAnsi="仿宋" w:eastAsia="仿宋" w:cs="仿宋"/>
                <w:sz w:val="28"/>
                <w:szCs w:val="28"/>
              </w:rPr>
            </w:pPr>
            <w:r>
              <w:rPr>
                <w:rFonts w:hint="eastAsia" w:ascii="仿宋" w:hAnsi="仿宋" w:eastAsia="仿宋" w:cs="仿宋"/>
                <w:sz w:val="28"/>
                <w:szCs w:val="28"/>
              </w:rPr>
              <w:t>按考场提供设备，负责各位置客户端安装情况巡检，确保所有客户端有效、可用。</w:t>
            </w:r>
          </w:p>
        </w:tc>
      </w:tr>
      <w:tr>
        <w:tblPrEx>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ascii="仿宋_GB2312" w:hAnsi="微软雅黑" w:eastAsia="仿宋_GB2312" w:cs="宋体"/>
                <w:kern w:val="0"/>
                <w:sz w:val="28"/>
                <w:szCs w:val="28"/>
              </w:rPr>
              <w:t>34</w:t>
            </w:r>
          </w:p>
        </w:tc>
        <w:tc>
          <w:tcPr>
            <w:tcW w:w="16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textAlignment w:val="center"/>
              <w:rPr>
                <w:rFonts w:hint="eastAsia" w:ascii="仿宋_GB2312" w:hAnsi="微软雅黑" w:eastAsia="仿宋_GB2312" w:cs="宋体"/>
                <w:kern w:val="0"/>
                <w:sz w:val="28"/>
                <w:szCs w:val="28"/>
              </w:rPr>
            </w:pPr>
            <w:r>
              <w:rPr>
                <w:rFonts w:hint="eastAsia" w:ascii="仿宋_GB2312" w:hAnsi="微软雅黑" w:eastAsia="仿宋_GB2312" w:cs="宋体"/>
                <w:kern w:val="0"/>
                <w:sz w:val="28"/>
                <w:szCs w:val="28"/>
              </w:rPr>
              <w:t>考核保障相关</w:t>
            </w:r>
          </w:p>
        </w:tc>
        <w:tc>
          <w:tcPr>
            <w:tcW w:w="671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rPr>
                <w:rFonts w:hint="eastAsia" w:ascii="仿宋" w:hAnsi="仿宋" w:eastAsia="仿宋" w:cs="仿宋"/>
                <w:sz w:val="28"/>
                <w:szCs w:val="28"/>
              </w:rPr>
            </w:pPr>
            <w:r>
              <w:rPr>
                <w:rFonts w:hint="eastAsia" w:ascii="仿宋_GB2312" w:hAnsi="微软雅黑" w:eastAsia="仿宋_GB2312" w:cs="宋体"/>
                <w:b/>
                <w:bCs/>
                <w:kern w:val="0"/>
                <w:sz w:val="28"/>
                <w:szCs w:val="28"/>
              </w:rPr>
              <w:t>操作培训：</w:t>
            </w:r>
            <w:r>
              <w:rPr>
                <w:rFonts w:hint="eastAsia" w:ascii="仿宋" w:hAnsi="仿宋" w:eastAsia="仿宋" w:cs="仿宋"/>
                <w:sz w:val="28"/>
                <w:szCs w:val="28"/>
              </w:rPr>
              <w:t>根据人机对话考核管理要求，配合设计培训方案并编制培训材料，对各级人员进行相关培训。</w:t>
            </w:r>
          </w:p>
          <w:p>
            <w:pPr>
              <w:spacing w:line="560" w:lineRule="exact"/>
              <w:rPr>
                <w:rFonts w:hint="eastAsia" w:ascii="仿宋_GB2312" w:hAnsi="微软雅黑" w:eastAsia="仿宋_GB2312" w:cs="宋体"/>
                <w:kern w:val="0"/>
                <w:sz w:val="28"/>
                <w:szCs w:val="28"/>
              </w:rPr>
            </w:pPr>
            <w:r>
              <w:rPr>
                <w:rFonts w:hint="eastAsia" w:ascii="仿宋_GB2312" w:hAnsi="微软雅黑" w:eastAsia="仿宋_GB2312" w:cs="宋体"/>
                <w:b/>
                <w:bCs/>
                <w:kern w:val="0"/>
                <w:sz w:val="28"/>
                <w:szCs w:val="28"/>
              </w:rPr>
              <w:t>考前筹备：</w:t>
            </w:r>
            <w:r>
              <w:rPr>
                <w:rFonts w:hint="eastAsia" w:ascii="仿宋" w:hAnsi="仿宋" w:eastAsia="仿宋" w:cs="仿宋"/>
                <w:sz w:val="28"/>
                <w:szCs w:val="28"/>
              </w:rPr>
              <w:t>配合相关考试部门，完成系统部署、考场环境准备与检查、考生数据导入、试卷导入、考前测试等准备工作</w:t>
            </w:r>
            <w:r>
              <w:rPr>
                <w:rFonts w:hint="eastAsia" w:ascii="仿宋_GB2312" w:hAnsi="微软雅黑" w:eastAsia="仿宋_GB2312" w:cs="宋体"/>
                <w:kern w:val="0"/>
                <w:sz w:val="28"/>
                <w:szCs w:val="28"/>
              </w:rPr>
              <w:t>；</w:t>
            </w:r>
            <w:r>
              <w:rPr>
                <w:rFonts w:hint="eastAsia" w:ascii="仿宋_GB2312" w:hAnsi="微软雅黑" w:eastAsia="仿宋_GB2312" w:cs="宋体"/>
                <w:kern w:val="0"/>
                <w:sz w:val="28"/>
                <w:szCs w:val="28"/>
              </w:rPr>
              <w:br w:type="textWrapping"/>
            </w:r>
            <w:r>
              <w:rPr>
                <w:rFonts w:hint="eastAsia" w:ascii="仿宋_GB2312" w:hAnsi="微软雅黑" w:eastAsia="仿宋_GB2312" w:cs="宋体"/>
                <w:b/>
                <w:bCs/>
                <w:kern w:val="0"/>
                <w:sz w:val="28"/>
                <w:szCs w:val="28"/>
              </w:rPr>
              <w:t>考中保障：</w:t>
            </w:r>
            <w:r>
              <w:rPr>
                <w:rFonts w:hint="eastAsia" w:ascii="仿宋_GB2312" w:hAnsi="微软雅黑" w:eastAsia="仿宋_GB2312" w:cs="宋体"/>
                <w:kern w:val="0"/>
                <w:sz w:val="28"/>
                <w:szCs w:val="28"/>
              </w:rPr>
              <w:t>保障职业卫生、放射卫生技术服务机构专业技术人员能力考试、“西医学习中医”培训结业考核；对所有考务人员进行相应的操作培训；每个考场需派驻1名技术人员全程驻守，协助每个考场完成考核工作。</w:t>
            </w:r>
          </w:p>
          <w:p>
            <w:pPr>
              <w:spacing w:line="560" w:lineRule="exact"/>
              <w:rPr>
                <w:rFonts w:hint="eastAsia" w:ascii="仿宋_GB2312" w:hAnsi="微软雅黑" w:eastAsia="仿宋_GB2312" w:cs="宋体"/>
                <w:kern w:val="0"/>
                <w:sz w:val="28"/>
                <w:szCs w:val="28"/>
              </w:rPr>
            </w:pPr>
            <w:r>
              <w:rPr>
                <w:rFonts w:hint="eastAsia" w:ascii="仿宋_GB2312" w:hAnsi="微软雅黑" w:eastAsia="仿宋_GB2312" w:cs="宋体"/>
                <w:b/>
                <w:bCs/>
                <w:kern w:val="0"/>
                <w:sz w:val="28"/>
                <w:szCs w:val="28"/>
              </w:rPr>
              <w:t>考后收尾</w:t>
            </w:r>
            <w:r>
              <w:rPr>
                <w:rFonts w:hint="eastAsia" w:ascii="仿宋_GB2312" w:hAnsi="微软雅黑" w:eastAsia="仿宋_GB2312" w:cs="宋体"/>
                <w:kern w:val="0"/>
                <w:sz w:val="28"/>
                <w:szCs w:val="28"/>
              </w:rPr>
              <w:t>：</w:t>
            </w:r>
            <w:r>
              <w:rPr>
                <w:rFonts w:hint="eastAsia" w:ascii="仿宋" w:hAnsi="仿宋" w:eastAsia="仿宋" w:cs="仿宋"/>
                <w:sz w:val="28"/>
                <w:szCs w:val="28"/>
              </w:rPr>
              <w:t>对每场考试的数据进行备份、核验及卸载工作。</w:t>
            </w:r>
          </w:p>
        </w:tc>
      </w:tr>
    </w:tbl>
    <w:p>
      <w:pPr>
        <w:spacing w:line="560" w:lineRule="exact"/>
        <w:ind w:firstLine="640" w:firstLineChars="200"/>
        <w:rPr>
          <w:rFonts w:hint="eastAsia" w:ascii="仿宋" w:hAnsi="仿宋" w:eastAsia="仿宋" w:cs="仿宋"/>
          <w:sz w:val="32"/>
          <w:szCs w:val="32"/>
        </w:rPr>
      </w:pPr>
    </w:p>
    <w:p>
      <w:pPr>
        <w:spacing w:line="560" w:lineRule="exact"/>
        <w:ind w:firstLine="640" w:firstLineChars="200"/>
        <w:rPr>
          <w:rFonts w:hint="eastAsia" w:ascii="仿宋" w:hAnsi="仿宋" w:eastAsia="仿宋" w:cs="仿宋"/>
          <w:sz w:val="32"/>
          <w:szCs w:val="32"/>
        </w:rPr>
      </w:pPr>
    </w:p>
    <w:p>
      <w:pPr>
        <w:pStyle w:val="6"/>
        <w:wordWrap w:val="0"/>
        <w:spacing w:before="0" w:beforeAutospacing="0" w:after="0" w:afterAutospacing="0" w:line="600" w:lineRule="atLeast"/>
        <w:rPr>
          <w:rFonts w:hint="eastAsia" w:ascii="黑体" w:hAnsi="黑体" w:eastAsia="黑体"/>
          <w:sz w:val="32"/>
          <w:szCs w:val="32"/>
        </w:rPr>
      </w:pPr>
      <w:r>
        <w:rPr>
          <w:rFonts w:hint="eastAsia" w:ascii="黑体" w:hAnsi="黑体" w:eastAsia="黑体"/>
          <w:sz w:val="32"/>
          <w:szCs w:val="32"/>
        </w:rPr>
        <w:t>（二）实践技能考试系统改造维护</w:t>
      </w:r>
    </w:p>
    <w:tbl>
      <w:tblPr>
        <w:tblStyle w:val="7"/>
        <w:tblW w:w="91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55"/>
        <w:gridCol w:w="1848"/>
        <w:gridCol w:w="64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9156"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ind w:firstLine="281" w:firstLineChars="100"/>
              <w:jc w:val="left"/>
              <w:textAlignment w:val="center"/>
              <w:rPr>
                <w:rFonts w:hint="eastAsia" w:ascii="仿宋" w:hAnsi="仿宋" w:eastAsia="仿宋" w:cs="仿宋"/>
                <w:b/>
                <w:bCs/>
                <w:color w:val="000000"/>
                <w:sz w:val="28"/>
                <w:szCs w:val="28"/>
                <w:lang w:val="en-US"/>
              </w:rPr>
            </w:pPr>
            <w:r>
              <w:rPr>
                <w:rFonts w:hint="eastAsia" w:ascii="仿宋" w:hAnsi="仿宋" w:eastAsia="仿宋" w:cs="仿宋"/>
                <w:b/>
                <w:bCs/>
                <w:color w:val="000000"/>
                <w:kern w:val="0"/>
                <w:sz w:val="28"/>
                <w:szCs w:val="28"/>
                <w:lang w:val="en-US" w:eastAsia="zh-CN" w:bidi="ar"/>
              </w:rPr>
              <w:t>1.考前配置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val="en-US" w:eastAsia="zh-CN" w:bidi="ar"/>
              </w:rPr>
              <w:t>序号</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val="en-US" w:eastAsia="zh-CN" w:bidi="ar"/>
              </w:rPr>
              <w:t>需求项</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wordWrap/>
              <w:spacing w:line="240" w:lineRule="auto"/>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val="en-US" w:eastAsia="zh-CN" w:bidi="ar"/>
              </w:rPr>
              <w:t>需求内容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eastAsia" w:ascii="仿宋" w:hAnsi="仿宋" w:eastAsia="仿宋" w:cs="仿宋"/>
                <w:b w:val="0"/>
                <w:bCs w:val="0"/>
                <w:kern w:val="0"/>
                <w:sz w:val="28"/>
                <w:szCs w:val="28"/>
                <w:lang w:val="en-US" w:eastAsia="zh-CN" w:bidi="ar-SA"/>
              </w:rPr>
            </w:pPr>
            <w:r>
              <w:rPr>
                <w:rFonts w:hint="eastAsia" w:ascii="仿宋" w:hAnsi="仿宋" w:eastAsia="仿宋" w:cs="仿宋"/>
                <w:b w:val="0"/>
                <w:bCs w:val="0"/>
                <w:kern w:val="0"/>
                <w:sz w:val="28"/>
                <w:szCs w:val="28"/>
                <w:lang w:val="en-US" w:eastAsia="zh-CN" w:bidi="ar-SA"/>
              </w:rPr>
              <w:t>1</w:t>
            </w:r>
          </w:p>
        </w:tc>
        <w:tc>
          <w:tcPr>
            <w:tcW w:w="1848"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wordWrap/>
              <w:spacing w:line="360" w:lineRule="auto"/>
              <w:jc w:val="center"/>
              <w:textAlignment w:val="center"/>
              <w:rPr>
                <w:rFonts w:hint="default" w:ascii="仿宋" w:hAnsi="仿宋" w:eastAsia="仿宋" w:cs="仿宋"/>
                <w:b w:val="0"/>
                <w:bCs w:val="0"/>
                <w:kern w:val="0"/>
                <w:sz w:val="28"/>
                <w:szCs w:val="28"/>
                <w:lang w:val="en-US" w:eastAsia="zh-CN" w:bidi="ar-SA"/>
              </w:rPr>
            </w:pPr>
            <w:r>
              <w:rPr>
                <w:rFonts w:hint="eastAsia" w:ascii="仿宋" w:hAnsi="仿宋" w:eastAsia="仿宋" w:cs="仿宋"/>
                <w:b w:val="0"/>
                <w:bCs w:val="0"/>
                <w:kern w:val="0"/>
                <w:sz w:val="28"/>
                <w:szCs w:val="28"/>
                <w:lang w:val="en-US" w:eastAsia="zh-CN" w:bidi="ar-SA"/>
              </w:rPr>
              <w:t>考官签到</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3"/>
              <w:numPr>
                <w:ilvl w:val="0"/>
                <w:numId w:val="0"/>
              </w:numPr>
              <w:ind w:leftChars="0"/>
              <w:jc w:val="left"/>
              <w:rPr>
                <w:rFonts w:hint="eastAsia" w:ascii="仿宋" w:hAnsi="仿宋" w:eastAsia="仿宋" w:cs="仿宋"/>
                <w:b w:val="0"/>
                <w:bCs w:val="0"/>
                <w:kern w:val="0"/>
                <w:sz w:val="28"/>
                <w:szCs w:val="28"/>
                <w:lang w:val="en-US" w:eastAsia="zh-CN" w:bidi="ar-SA"/>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优化考官签到考官可重复签到重复提醒的功能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eastAsia" w:ascii="仿宋" w:hAnsi="仿宋" w:eastAsia="仿宋" w:cs="仿宋"/>
                <w:b w:val="0"/>
                <w:bCs w:val="0"/>
                <w:kern w:val="0"/>
                <w:sz w:val="28"/>
                <w:szCs w:val="28"/>
                <w:lang w:val="en-US" w:eastAsia="zh-CN" w:bidi="ar-SA"/>
              </w:rPr>
            </w:pPr>
            <w:r>
              <w:rPr>
                <w:rFonts w:hint="eastAsia" w:ascii="仿宋" w:hAnsi="仿宋" w:eastAsia="仿宋" w:cs="仿宋"/>
                <w:b w:val="0"/>
                <w:bCs w:val="0"/>
                <w:kern w:val="0"/>
                <w:sz w:val="28"/>
                <w:szCs w:val="28"/>
                <w:lang w:val="en-US" w:eastAsia="zh-CN" w:bidi="ar-SA"/>
              </w:rPr>
              <w:t>2</w:t>
            </w:r>
          </w:p>
        </w:tc>
        <w:tc>
          <w:tcPr>
            <w:tcW w:w="1848"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wordWrap/>
              <w:spacing w:line="360" w:lineRule="auto"/>
              <w:jc w:val="center"/>
              <w:textAlignment w:val="center"/>
              <w:rPr>
                <w:rFonts w:hint="eastAsia" w:ascii="仿宋" w:hAnsi="仿宋" w:eastAsia="仿宋" w:cs="仿宋"/>
                <w:b w:val="0"/>
                <w:bCs w:val="0"/>
                <w:kern w:val="0"/>
                <w:sz w:val="28"/>
                <w:szCs w:val="28"/>
                <w:lang w:val="en-US" w:eastAsia="zh-CN" w:bidi="ar-SA"/>
              </w:rPr>
            </w:pP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3"/>
              <w:numPr>
                <w:ilvl w:val="0"/>
                <w:numId w:val="0"/>
              </w:numPr>
              <w:ind w:leftChars="0"/>
              <w:jc w:val="left"/>
              <w:rPr>
                <w:rFonts w:hint="eastAsia" w:ascii="仿宋" w:hAnsi="仿宋" w:eastAsia="仿宋" w:cs="仿宋"/>
                <w:b w:val="0"/>
                <w:bCs w:val="0"/>
                <w:kern w:val="0"/>
                <w:sz w:val="28"/>
                <w:szCs w:val="28"/>
                <w:lang w:val="en-US" w:eastAsia="zh-CN" w:bidi="ar-SA"/>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优化考官签到</w:t>
            </w:r>
            <w:r>
              <w:rPr>
                <w:rFonts w:hint="eastAsia" w:ascii="仿宋" w:hAnsi="仿宋" w:eastAsia="仿宋" w:cs="仿宋"/>
                <w:b w:val="0"/>
                <w:bCs w:val="0"/>
                <w:color w:val="000000" w:themeColor="text1"/>
                <w:sz w:val="28"/>
                <w:szCs w:val="28"/>
                <w14:textFill>
                  <w14:solidFill>
                    <w14:schemeClr w14:val="tx1"/>
                  </w14:solidFill>
                </w14:textFill>
              </w:rPr>
              <w:t>整体页面比例调整放大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eastAsia" w:ascii="仿宋" w:hAnsi="仿宋" w:eastAsia="仿宋" w:cs="仿宋"/>
                <w:b w:val="0"/>
                <w:bCs w:val="0"/>
                <w:kern w:val="0"/>
                <w:sz w:val="28"/>
                <w:szCs w:val="28"/>
                <w:lang w:val="en-US" w:eastAsia="zh-CN" w:bidi="ar-SA"/>
              </w:rPr>
            </w:pPr>
            <w:r>
              <w:rPr>
                <w:rFonts w:hint="eastAsia" w:ascii="仿宋" w:hAnsi="仿宋" w:eastAsia="仿宋" w:cs="仿宋"/>
                <w:b w:val="0"/>
                <w:bCs w:val="0"/>
                <w:kern w:val="0"/>
                <w:sz w:val="28"/>
                <w:szCs w:val="28"/>
                <w:lang w:val="en-US" w:eastAsia="zh-CN" w:bidi="ar-SA"/>
              </w:rPr>
              <w:t>3</w:t>
            </w:r>
          </w:p>
        </w:tc>
        <w:tc>
          <w:tcPr>
            <w:tcW w:w="1848"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360" w:lineRule="auto"/>
              <w:jc w:val="center"/>
              <w:textAlignment w:val="center"/>
              <w:rPr>
                <w:rFonts w:hint="eastAsia" w:ascii="仿宋" w:hAnsi="仿宋" w:eastAsia="仿宋" w:cs="仿宋"/>
                <w:b w:val="0"/>
                <w:bCs w:val="0"/>
                <w:kern w:val="0"/>
                <w:sz w:val="28"/>
                <w:szCs w:val="28"/>
                <w:lang w:val="en-US" w:eastAsia="zh-CN" w:bidi="ar-SA"/>
              </w:rPr>
            </w:pP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3"/>
              <w:numPr>
                <w:ilvl w:val="0"/>
                <w:numId w:val="0"/>
              </w:numPr>
              <w:ind w:leftChars="0"/>
              <w:jc w:val="left"/>
              <w:rPr>
                <w:rFonts w:hint="eastAsia" w:ascii="仿宋" w:hAnsi="仿宋" w:eastAsia="仿宋" w:cs="仿宋"/>
                <w:b w:val="0"/>
                <w:bCs w:val="0"/>
                <w:kern w:val="0"/>
                <w:sz w:val="28"/>
                <w:szCs w:val="28"/>
                <w:lang w:val="en-US" w:eastAsia="zh-CN" w:bidi="ar-SA"/>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优化考官签到</w:t>
            </w:r>
            <w:r>
              <w:rPr>
                <w:rFonts w:hint="eastAsia" w:ascii="仿宋" w:hAnsi="仿宋" w:eastAsia="仿宋" w:cs="仿宋"/>
                <w:b w:val="0"/>
                <w:bCs w:val="0"/>
                <w:color w:val="000000" w:themeColor="text1"/>
                <w:sz w:val="28"/>
                <w:szCs w:val="28"/>
                <w14:textFill>
                  <w14:solidFill>
                    <w14:schemeClr w14:val="tx1"/>
                  </w14:solidFill>
                </w14:textFill>
              </w:rPr>
              <w:t>签到后弹出考官试室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default" w:ascii="仿宋" w:hAnsi="仿宋" w:eastAsia="仿宋" w:cs="仿宋"/>
                <w:b w:val="0"/>
                <w:bCs w:val="0"/>
                <w:kern w:val="0"/>
                <w:sz w:val="28"/>
                <w:szCs w:val="28"/>
                <w:lang w:val="en-US" w:eastAsia="zh-CN" w:bidi="ar-SA"/>
              </w:rPr>
            </w:pPr>
            <w:r>
              <w:rPr>
                <w:rFonts w:hint="eastAsia" w:ascii="仿宋" w:hAnsi="仿宋" w:eastAsia="仿宋" w:cs="仿宋"/>
                <w:b w:val="0"/>
                <w:bCs w:val="0"/>
                <w:kern w:val="0"/>
                <w:sz w:val="28"/>
                <w:szCs w:val="28"/>
                <w:lang w:val="en-US" w:eastAsia="zh-CN" w:bidi="ar-SA"/>
              </w:rPr>
              <w:t>4</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360" w:lineRule="auto"/>
              <w:jc w:val="center"/>
              <w:textAlignment w:val="center"/>
              <w:rPr>
                <w:rFonts w:hint="default" w:ascii="仿宋" w:hAnsi="仿宋" w:eastAsia="仿宋" w:cs="仿宋"/>
                <w:b w:val="0"/>
                <w:bCs w:val="0"/>
                <w:kern w:val="0"/>
                <w:sz w:val="28"/>
                <w:szCs w:val="28"/>
                <w:lang w:val="en-US" w:eastAsia="zh-CN" w:bidi="ar-SA"/>
              </w:rPr>
            </w:pPr>
            <w:r>
              <w:rPr>
                <w:rFonts w:hint="eastAsia" w:ascii="仿宋" w:hAnsi="仿宋" w:eastAsia="仿宋" w:cs="仿宋"/>
                <w:b w:val="0"/>
                <w:bCs w:val="0"/>
                <w:kern w:val="0"/>
                <w:sz w:val="28"/>
                <w:szCs w:val="28"/>
                <w:lang w:val="en-US" w:eastAsia="zh-CN" w:bidi="ar-SA"/>
              </w:rPr>
              <w:t>账号管理</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3"/>
              <w:numPr>
                <w:ilvl w:val="0"/>
                <w:numId w:val="0"/>
              </w:numPr>
              <w:ind w:leftChars="0"/>
              <w:jc w:val="left"/>
              <w:rPr>
                <w:rFonts w:hint="eastAsia" w:ascii="仿宋" w:hAnsi="仿宋" w:eastAsia="仿宋" w:cs="仿宋"/>
                <w:b w:val="0"/>
                <w:bCs w:val="0"/>
                <w:kern w:val="0"/>
                <w:sz w:val="28"/>
                <w:szCs w:val="28"/>
                <w:lang w:val="en-US" w:eastAsia="zh-CN" w:bidi="ar-SA"/>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新增</w:t>
            </w:r>
            <w:r>
              <w:rPr>
                <w:rFonts w:hint="eastAsia" w:ascii="仿宋" w:hAnsi="仿宋" w:eastAsia="仿宋" w:cs="仿宋"/>
                <w:b w:val="0"/>
                <w:bCs w:val="0"/>
                <w:color w:val="000000" w:themeColor="text1"/>
                <w:sz w:val="28"/>
                <w:szCs w:val="28"/>
                <w14:textFill>
                  <w14:solidFill>
                    <w14:schemeClr w14:val="tx1"/>
                  </w14:solidFill>
                </w14:textFill>
              </w:rPr>
              <w:t>账号权限</w:t>
            </w:r>
            <w:r>
              <w:rPr>
                <w:rFonts w:hint="eastAsia" w:ascii="仿宋" w:hAnsi="仿宋" w:eastAsia="仿宋" w:cs="仿宋"/>
                <w:b w:val="0"/>
                <w:bCs w:val="0"/>
                <w:color w:val="000000" w:themeColor="text1"/>
                <w:sz w:val="28"/>
                <w:szCs w:val="28"/>
                <w:lang w:val="en-US" w:eastAsia="zh-CN"/>
                <w14:textFill>
                  <w14:solidFill>
                    <w14:schemeClr w14:val="tx1"/>
                  </w14:solidFill>
                </w14:textFill>
              </w:rPr>
              <w:t>文档</w:t>
            </w:r>
            <w:r>
              <w:rPr>
                <w:rFonts w:hint="eastAsia" w:ascii="仿宋" w:hAnsi="仿宋" w:eastAsia="仿宋" w:cs="仿宋"/>
                <w:b w:val="0"/>
                <w:bCs w:val="0"/>
                <w:color w:val="000000" w:themeColor="text1"/>
                <w:sz w:val="28"/>
                <w:szCs w:val="28"/>
                <w14:textFill>
                  <w14:solidFill>
                    <w14:schemeClr w14:val="tx1"/>
                  </w14:solidFill>
                </w14:textFill>
              </w:rPr>
              <w:t>账号</w:t>
            </w:r>
            <w:r>
              <w:rPr>
                <w:rFonts w:hint="eastAsia" w:ascii="仿宋" w:hAnsi="仿宋" w:eastAsia="仿宋" w:cs="仿宋"/>
                <w:b w:val="0"/>
                <w:bCs w:val="0"/>
                <w:color w:val="000000" w:themeColor="text1"/>
                <w:sz w:val="28"/>
                <w:szCs w:val="28"/>
                <w:lang w:eastAsia="zh-CN"/>
                <w14:textFill>
                  <w14:solidFill>
                    <w14:schemeClr w14:val="tx1"/>
                  </w14:solidFill>
                </w14:textFill>
              </w:rPr>
              <w:t>，</w:t>
            </w:r>
            <w:r>
              <w:rPr>
                <w:rFonts w:hint="eastAsia" w:ascii="仿宋" w:hAnsi="仿宋" w:eastAsia="仿宋" w:cs="仿宋"/>
                <w:b w:val="0"/>
                <w:bCs w:val="0"/>
                <w:color w:val="000000" w:themeColor="text1"/>
                <w:sz w:val="28"/>
                <w:szCs w:val="28"/>
                <w:lang w:val="en-US" w:eastAsia="zh-CN"/>
                <w14:textFill>
                  <w14:solidFill>
                    <w14:schemeClr w14:val="tx1"/>
                  </w14:solidFill>
                </w14:textFill>
              </w:rPr>
              <w:t>优化账号随机密码功能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default" w:ascii="仿宋" w:hAnsi="仿宋" w:eastAsia="仿宋" w:cs="仿宋"/>
                <w:b w:val="0"/>
                <w:bCs w:val="0"/>
                <w:kern w:val="0"/>
                <w:sz w:val="28"/>
                <w:szCs w:val="28"/>
                <w:lang w:val="en-US" w:eastAsia="zh-CN" w:bidi="ar-SA"/>
              </w:rPr>
            </w:pPr>
            <w:r>
              <w:rPr>
                <w:rFonts w:hint="eastAsia" w:ascii="仿宋" w:hAnsi="仿宋" w:eastAsia="仿宋" w:cs="仿宋"/>
                <w:b w:val="0"/>
                <w:bCs w:val="0"/>
                <w:kern w:val="0"/>
                <w:sz w:val="28"/>
                <w:szCs w:val="28"/>
                <w:lang w:val="en-US" w:eastAsia="zh-CN" w:bidi="ar-SA"/>
              </w:rPr>
              <w:t>5</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360" w:lineRule="auto"/>
              <w:jc w:val="center"/>
              <w:textAlignment w:val="center"/>
              <w:rPr>
                <w:rFonts w:hint="default" w:ascii="仿宋" w:hAnsi="仿宋" w:eastAsia="仿宋" w:cs="仿宋"/>
                <w:b w:val="0"/>
                <w:bCs w:val="0"/>
                <w:kern w:val="0"/>
                <w:sz w:val="28"/>
                <w:szCs w:val="28"/>
                <w:lang w:val="en-US" w:eastAsia="zh-CN" w:bidi="ar-SA"/>
              </w:rPr>
            </w:pPr>
            <w:r>
              <w:rPr>
                <w:rFonts w:hint="eastAsia" w:ascii="仿宋" w:hAnsi="仿宋" w:eastAsia="仿宋" w:cs="仿宋"/>
                <w:b w:val="0"/>
                <w:bCs w:val="0"/>
                <w:kern w:val="0"/>
                <w:sz w:val="28"/>
                <w:szCs w:val="28"/>
                <w:lang w:val="en-US" w:eastAsia="zh-CN" w:bidi="ar-SA"/>
              </w:rPr>
              <w:t>首页</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3"/>
              <w:numPr>
                <w:ilvl w:val="0"/>
                <w:numId w:val="0"/>
              </w:numPr>
              <w:ind w:leftChars="0"/>
              <w:jc w:val="left"/>
              <w:rPr>
                <w:rFonts w:hint="eastAsia" w:ascii="仿宋" w:hAnsi="仿宋" w:eastAsia="仿宋" w:cs="仿宋"/>
                <w:b w:val="0"/>
                <w:bCs w:val="0"/>
                <w:kern w:val="0"/>
                <w:sz w:val="28"/>
                <w:szCs w:val="28"/>
                <w:lang w:val="en-US" w:eastAsia="zh-CN" w:bidi="ar-SA"/>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优化</w:t>
            </w:r>
            <w:r>
              <w:rPr>
                <w:rFonts w:hint="eastAsia" w:ascii="仿宋" w:hAnsi="仿宋" w:eastAsia="仿宋" w:cs="仿宋"/>
                <w:b w:val="0"/>
                <w:bCs w:val="0"/>
                <w:color w:val="000000" w:themeColor="text1"/>
                <w:sz w:val="28"/>
                <w:szCs w:val="28"/>
                <w14:textFill>
                  <w14:solidFill>
                    <w14:schemeClr w14:val="tx1"/>
                  </w14:solidFill>
                </w14:textFill>
              </w:rPr>
              <w:t>考前配置备注</w:t>
            </w:r>
            <w:r>
              <w:rPr>
                <w:rFonts w:hint="eastAsia" w:ascii="仿宋" w:hAnsi="仿宋" w:eastAsia="仿宋" w:cs="仿宋"/>
                <w:b w:val="0"/>
                <w:bCs w:val="0"/>
                <w:color w:val="000000" w:themeColor="text1"/>
                <w:sz w:val="28"/>
                <w:szCs w:val="28"/>
                <w:lang w:val="en-US" w:eastAsia="zh-CN"/>
                <w14:textFill>
                  <w14:solidFill>
                    <w14:schemeClr w14:val="tx1"/>
                  </w14:solidFill>
                </w14:textFill>
              </w:rPr>
              <w:t>的</w:t>
            </w:r>
            <w:r>
              <w:rPr>
                <w:rFonts w:hint="eastAsia" w:ascii="仿宋" w:hAnsi="仿宋" w:eastAsia="仿宋" w:cs="仿宋"/>
                <w:b w:val="0"/>
                <w:bCs w:val="0"/>
                <w:color w:val="000000" w:themeColor="text1"/>
                <w:sz w:val="28"/>
                <w:szCs w:val="28"/>
                <w14:textFill>
                  <w14:solidFill>
                    <w14:schemeClr w14:val="tx1"/>
                  </w14:solidFill>
                </w14:textFill>
              </w:rPr>
              <w:t>提示</w:t>
            </w:r>
            <w:r>
              <w:rPr>
                <w:rFonts w:hint="eastAsia" w:ascii="仿宋" w:hAnsi="仿宋" w:eastAsia="仿宋" w:cs="仿宋"/>
                <w:b w:val="0"/>
                <w:bCs w:val="0"/>
                <w:color w:val="000000" w:themeColor="text1"/>
                <w:sz w:val="28"/>
                <w:szCs w:val="28"/>
                <w:lang w:val="en-US" w:eastAsia="zh-CN"/>
                <w14:textFill>
                  <w14:solidFill>
                    <w14:schemeClr w14:val="tx1"/>
                  </w14:solidFill>
                </w14:textFill>
              </w:rPr>
              <w:t>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default" w:ascii="仿宋" w:hAnsi="仿宋" w:eastAsia="仿宋" w:cs="仿宋"/>
                <w:b w:val="0"/>
                <w:bCs w:val="0"/>
                <w:kern w:val="0"/>
                <w:sz w:val="28"/>
                <w:szCs w:val="28"/>
                <w:lang w:val="en-US" w:eastAsia="zh-CN" w:bidi="ar-SA"/>
              </w:rPr>
            </w:pPr>
            <w:r>
              <w:rPr>
                <w:rFonts w:hint="eastAsia" w:ascii="仿宋" w:hAnsi="仿宋" w:eastAsia="仿宋" w:cs="仿宋"/>
                <w:b w:val="0"/>
                <w:bCs w:val="0"/>
                <w:kern w:val="0"/>
                <w:sz w:val="28"/>
                <w:szCs w:val="28"/>
                <w:lang w:val="en-US" w:eastAsia="zh-CN" w:bidi="ar-SA"/>
              </w:rPr>
              <w:t>6</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360" w:lineRule="auto"/>
              <w:jc w:val="center"/>
              <w:textAlignment w:val="center"/>
              <w:rPr>
                <w:rFonts w:hint="default" w:ascii="仿宋" w:hAnsi="仿宋" w:eastAsia="仿宋" w:cs="仿宋"/>
                <w:b w:val="0"/>
                <w:bCs w:val="0"/>
                <w:kern w:val="0"/>
                <w:sz w:val="28"/>
                <w:szCs w:val="28"/>
                <w:lang w:val="en-US" w:eastAsia="zh-CN" w:bidi="ar-SA"/>
              </w:rPr>
            </w:pPr>
            <w:r>
              <w:rPr>
                <w:rFonts w:hint="eastAsia" w:ascii="仿宋" w:hAnsi="仿宋" w:eastAsia="仿宋" w:cs="仿宋"/>
                <w:b w:val="0"/>
                <w:bCs w:val="0"/>
                <w:kern w:val="0"/>
                <w:sz w:val="28"/>
                <w:szCs w:val="28"/>
                <w:lang w:val="en-US" w:eastAsia="zh-CN" w:bidi="ar-SA"/>
              </w:rPr>
              <w:t>人脸识别</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3"/>
              <w:numPr>
                <w:ilvl w:val="0"/>
                <w:numId w:val="0"/>
              </w:numPr>
              <w:ind w:leftChars="0"/>
              <w:jc w:val="left"/>
              <w:rPr>
                <w:rFonts w:hint="eastAsia" w:ascii="仿宋" w:hAnsi="仿宋" w:eastAsia="仿宋" w:cs="仿宋"/>
                <w:b w:val="0"/>
                <w:bCs w:val="0"/>
                <w:kern w:val="0"/>
                <w:sz w:val="28"/>
                <w:szCs w:val="28"/>
                <w:lang w:val="en-US" w:eastAsia="zh-CN" w:bidi="ar-SA"/>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优化签到和人脸识别功能合并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jc w:val="center"/>
              <w:rPr>
                <w:rFonts w:hint="default" w:ascii="仿宋" w:hAnsi="仿宋" w:eastAsia="仿宋" w:cs="仿宋"/>
                <w:b w:val="0"/>
                <w:bCs w:val="0"/>
                <w:kern w:val="0"/>
                <w:sz w:val="28"/>
                <w:szCs w:val="28"/>
                <w:lang w:val="en-US" w:eastAsia="zh-CN" w:bidi="ar-SA"/>
              </w:rPr>
            </w:pPr>
            <w:r>
              <w:rPr>
                <w:rFonts w:hint="eastAsia" w:ascii="仿宋" w:hAnsi="仿宋" w:eastAsia="仿宋" w:cs="仿宋"/>
                <w:b w:val="0"/>
                <w:bCs w:val="0"/>
                <w:kern w:val="0"/>
                <w:sz w:val="28"/>
                <w:szCs w:val="28"/>
                <w:lang w:val="en-US" w:eastAsia="zh-CN" w:bidi="ar-SA"/>
              </w:rPr>
              <w:t>7</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360" w:lineRule="auto"/>
              <w:jc w:val="center"/>
              <w:textAlignment w:val="center"/>
              <w:rPr>
                <w:rFonts w:hint="default" w:ascii="仿宋" w:hAnsi="仿宋" w:eastAsia="仿宋" w:cs="仿宋"/>
                <w:b w:val="0"/>
                <w:bCs w:val="0"/>
                <w:kern w:val="0"/>
                <w:sz w:val="28"/>
                <w:szCs w:val="28"/>
                <w:lang w:val="en-US" w:eastAsia="zh-CN" w:bidi="ar-SA"/>
              </w:rPr>
            </w:pPr>
            <w:r>
              <w:rPr>
                <w:rFonts w:hint="eastAsia" w:ascii="仿宋" w:hAnsi="仿宋" w:eastAsia="仿宋" w:cs="仿宋"/>
                <w:b w:val="0"/>
                <w:bCs w:val="0"/>
                <w:kern w:val="0"/>
                <w:sz w:val="28"/>
                <w:szCs w:val="28"/>
                <w:lang w:val="en-US" w:eastAsia="zh-CN" w:bidi="ar-SA"/>
              </w:rPr>
              <w:t>房间管理</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val="0"/>
                <w:bCs w:val="0"/>
                <w:kern w:val="0"/>
                <w:sz w:val="28"/>
                <w:szCs w:val="28"/>
                <w:lang w:val="en-US" w:eastAsia="zh-CN" w:bidi="ar-SA"/>
              </w:rPr>
            </w:pPr>
            <w:r>
              <w:rPr>
                <w:rFonts w:hint="eastAsia" w:ascii="仿宋" w:hAnsi="仿宋" w:eastAsia="仿宋" w:cs="仿宋"/>
                <w:b w:val="0"/>
                <w:bCs w:val="0"/>
                <w:strike w:val="0"/>
                <w:dstrike w:val="0"/>
                <w:color w:val="auto"/>
                <w:sz w:val="28"/>
                <w:szCs w:val="28"/>
                <w:highlight w:val="none"/>
                <w:lang w:val="en-US" w:eastAsia="zh-CN"/>
              </w:rPr>
              <w:t>新增批量导入房间功能：创建完考试基地、批量导入序号、房间名称、编号、备注批量生成房间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9156"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ind w:firstLine="281" w:firstLineChars="100"/>
              <w:jc w:val="left"/>
              <w:textAlignment w:val="center"/>
              <w:rPr>
                <w:rFonts w:hint="eastAsia" w:ascii="仿宋" w:hAnsi="仿宋" w:eastAsia="仿宋" w:cs="仿宋"/>
                <w:b/>
                <w:bCs/>
                <w:kern w:val="0"/>
                <w:sz w:val="28"/>
                <w:szCs w:val="28"/>
                <w:lang w:val="en-US" w:eastAsia="zh-CN" w:bidi="ar-SA"/>
              </w:rPr>
            </w:pPr>
            <w:r>
              <w:rPr>
                <w:rFonts w:hint="eastAsia" w:ascii="仿宋" w:hAnsi="仿宋" w:eastAsia="仿宋" w:cs="仿宋"/>
                <w:b/>
                <w:bCs/>
                <w:color w:val="000000"/>
                <w:kern w:val="0"/>
                <w:sz w:val="28"/>
                <w:szCs w:val="28"/>
                <w:lang w:val="en-US" w:eastAsia="zh-CN" w:bidi="ar"/>
              </w:rPr>
              <w:t>2.考中应用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0"/>
                <w:sz w:val="28"/>
                <w:szCs w:val="28"/>
                <w:lang w:val="en-US" w:eastAsia="zh-CN" w:bidi="ar"/>
              </w:rPr>
              <w:t>序号</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0"/>
                <w:sz w:val="28"/>
                <w:szCs w:val="28"/>
                <w:lang w:val="en-US" w:eastAsia="zh-CN" w:bidi="ar"/>
              </w:rPr>
              <w:t>需求项</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wordWrap/>
              <w:spacing w:line="240" w:lineRule="auto"/>
              <w:jc w:val="center"/>
              <w:textAlignment w:val="center"/>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0"/>
                <w:sz w:val="28"/>
                <w:szCs w:val="28"/>
                <w:lang w:val="en-US" w:eastAsia="zh-CN" w:bidi="ar"/>
              </w:rPr>
              <w:t>需求内容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8</w:t>
            </w:r>
          </w:p>
        </w:tc>
        <w:tc>
          <w:tcPr>
            <w:tcW w:w="1848"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可视化大屏</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3"/>
              <w:numPr>
                <w:ilvl w:val="0"/>
                <w:numId w:val="0"/>
              </w:numPr>
              <w:ind w:leftChars="0"/>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优化</w:t>
            </w:r>
            <w:r>
              <w:rPr>
                <w:rFonts w:hint="eastAsia" w:ascii="仿宋" w:hAnsi="仿宋" w:eastAsia="仿宋" w:cs="仿宋"/>
                <w:b w:val="0"/>
                <w:bCs w:val="0"/>
                <w:color w:val="000000" w:themeColor="text1"/>
                <w:sz w:val="28"/>
                <w:szCs w:val="28"/>
                <w14:textFill>
                  <w14:solidFill>
                    <w14:schemeClr w14:val="tx1"/>
                  </w14:solidFill>
                </w14:textFill>
              </w:rPr>
              <w:t>过程汇总表已考人数显示错误问题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9</w:t>
            </w:r>
          </w:p>
        </w:tc>
        <w:tc>
          <w:tcPr>
            <w:tcW w:w="1848"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eastAsia" w:ascii="仿宋" w:hAnsi="仿宋" w:eastAsia="仿宋" w:cs="仿宋"/>
                <w:b w:val="0"/>
                <w:bCs w:val="0"/>
                <w:color w:val="000000"/>
                <w:kern w:val="0"/>
                <w:sz w:val="28"/>
                <w:szCs w:val="28"/>
                <w:lang w:val="en-US" w:eastAsia="zh-CN" w:bidi="ar"/>
              </w:rPr>
            </w:pP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3"/>
              <w:numPr>
                <w:ilvl w:val="0"/>
                <w:numId w:val="0"/>
              </w:numPr>
              <w:ind w:leftChars="0"/>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优化</w:t>
            </w:r>
            <w:r>
              <w:rPr>
                <w:rFonts w:hint="eastAsia" w:ascii="仿宋" w:hAnsi="仿宋" w:eastAsia="仿宋" w:cs="仿宋"/>
                <w:b w:val="0"/>
                <w:bCs w:val="0"/>
                <w:color w:val="000000" w:themeColor="text1"/>
                <w:sz w:val="28"/>
                <w:szCs w:val="28"/>
                <w14:textFill>
                  <w14:solidFill>
                    <w14:schemeClr w14:val="tx1"/>
                  </w14:solidFill>
                </w14:textFill>
              </w:rPr>
              <w:t>过程汇总表</w:t>
            </w:r>
            <w:r>
              <w:rPr>
                <w:rFonts w:hint="eastAsia" w:ascii="仿宋" w:hAnsi="仿宋" w:eastAsia="仿宋" w:cs="仿宋"/>
                <w:b w:val="0"/>
                <w:bCs w:val="0"/>
                <w:color w:val="000000" w:themeColor="text1"/>
                <w:sz w:val="28"/>
                <w:szCs w:val="28"/>
                <w:lang w:val="en-US" w:eastAsia="zh-CN"/>
                <w14:textFill>
                  <w14:solidFill>
                    <w14:schemeClr w14:val="tx1"/>
                  </w14:solidFill>
                </w14:textFill>
              </w:rPr>
              <w:t>超时提醒变红的功能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10</w:t>
            </w:r>
          </w:p>
        </w:tc>
        <w:tc>
          <w:tcPr>
            <w:tcW w:w="1848"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异常情况处理</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wordWrap/>
              <w:spacing w:line="240" w:lineRule="auto"/>
              <w:jc w:val="both"/>
              <w:textAlignment w:val="center"/>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优化</w:t>
            </w:r>
            <w:r>
              <w:rPr>
                <w:rFonts w:hint="eastAsia" w:ascii="仿宋" w:hAnsi="仿宋" w:eastAsia="仿宋" w:cs="仿宋"/>
                <w:b w:val="0"/>
                <w:bCs w:val="0"/>
                <w:color w:val="000000" w:themeColor="text1"/>
                <w:sz w:val="28"/>
                <w:szCs w:val="28"/>
                <w14:textFill>
                  <w14:solidFill>
                    <w14:schemeClr w14:val="tx1"/>
                  </w14:solidFill>
                </w14:textFill>
              </w:rPr>
              <w:t>考试中控</w:t>
            </w:r>
            <w:r>
              <w:rPr>
                <w:rFonts w:hint="eastAsia" w:ascii="仿宋" w:hAnsi="仿宋" w:eastAsia="仿宋" w:cs="仿宋"/>
                <w:b w:val="0"/>
                <w:bCs w:val="0"/>
                <w:color w:val="000000" w:themeColor="text1"/>
                <w:sz w:val="28"/>
                <w:szCs w:val="28"/>
                <w:lang w:val="en-US" w:eastAsia="zh-CN"/>
                <w14:textFill>
                  <w14:solidFill>
                    <w14:schemeClr w14:val="tx1"/>
                  </w14:solidFill>
                </w14:textFill>
              </w:rPr>
              <w:t>考官</w:t>
            </w:r>
            <w:r>
              <w:rPr>
                <w:rFonts w:hint="eastAsia" w:ascii="仿宋" w:hAnsi="仿宋" w:eastAsia="仿宋" w:cs="仿宋"/>
                <w:b w:val="0"/>
                <w:bCs w:val="0"/>
                <w:color w:val="000000" w:themeColor="text1"/>
                <w:sz w:val="28"/>
                <w:szCs w:val="28"/>
                <w14:textFill>
                  <w14:solidFill>
                    <w14:schemeClr w14:val="tx1"/>
                  </w14:solidFill>
                </w14:textFill>
              </w:rPr>
              <w:t>平板链接状态</w:t>
            </w:r>
            <w:r>
              <w:rPr>
                <w:rFonts w:hint="eastAsia" w:ascii="仿宋" w:hAnsi="仿宋" w:eastAsia="仿宋" w:cs="仿宋"/>
                <w:b w:val="0"/>
                <w:bCs w:val="0"/>
                <w:color w:val="000000" w:themeColor="text1"/>
                <w:sz w:val="28"/>
                <w:szCs w:val="28"/>
                <w:lang w:val="en-US" w:eastAsia="zh-CN"/>
                <w14:textFill>
                  <w14:solidFill>
                    <w14:schemeClr w14:val="tx1"/>
                  </w14:solidFill>
                </w14:textFill>
              </w:rPr>
              <w:t>图标</w:t>
            </w:r>
            <w:r>
              <w:rPr>
                <w:rFonts w:hint="eastAsia" w:ascii="仿宋" w:hAnsi="仿宋" w:eastAsia="仿宋" w:cs="仿宋"/>
                <w:b w:val="0"/>
                <w:bCs w:val="0"/>
                <w:color w:val="000000" w:themeColor="text1"/>
                <w:sz w:val="28"/>
                <w:szCs w:val="28"/>
                <w14:textFill>
                  <w14:solidFill>
                    <w14:schemeClr w14:val="tx1"/>
                  </w14:solidFill>
                </w14:textFill>
              </w:rPr>
              <w:t>有误</w:t>
            </w:r>
            <w:r>
              <w:rPr>
                <w:rFonts w:hint="eastAsia" w:ascii="仿宋" w:hAnsi="仿宋" w:eastAsia="仿宋" w:cs="仿宋"/>
                <w:b w:val="0"/>
                <w:bCs w:val="0"/>
                <w:color w:val="000000" w:themeColor="text1"/>
                <w:sz w:val="28"/>
                <w:szCs w:val="28"/>
                <w:lang w:val="en-US" w:eastAsia="zh-CN"/>
                <w14:textFill>
                  <w14:solidFill>
                    <w14:schemeClr w14:val="tx1"/>
                  </w14:solidFill>
                </w14:textFill>
              </w:rPr>
              <w:t>的情况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11</w:t>
            </w:r>
          </w:p>
        </w:tc>
        <w:tc>
          <w:tcPr>
            <w:tcW w:w="1848"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eastAsia" w:ascii="仿宋" w:hAnsi="仿宋" w:eastAsia="仿宋" w:cs="仿宋"/>
                <w:b w:val="0"/>
                <w:bCs w:val="0"/>
                <w:color w:val="000000"/>
                <w:kern w:val="0"/>
                <w:sz w:val="28"/>
                <w:szCs w:val="28"/>
                <w:lang w:val="en-US" w:eastAsia="zh-CN" w:bidi="ar"/>
              </w:rPr>
            </w:pP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wordWrap/>
              <w:spacing w:line="240" w:lineRule="auto"/>
              <w:jc w:val="both"/>
              <w:textAlignment w:val="center"/>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优化考官</w:t>
            </w:r>
            <w:r>
              <w:rPr>
                <w:rFonts w:hint="eastAsia" w:ascii="仿宋" w:hAnsi="仿宋" w:eastAsia="仿宋" w:cs="仿宋"/>
                <w:b w:val="0"/>
                <w:bCs w:val="0"/>
                <w:color w:val="000000" w:themeColor="text1"/>
                <w:sz w:val="28"/>
                <w:szCs w:val="28"/>
                <w14:textFill>
                  <w14:solidFill>
                    <w14:schemeClr w14:val="tx1"/>
                  </w14:solidFill>
                </w14:textFill>
              </w:rPr>
              <w:t>平板计时错误问题调整为读取服务器时间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12</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异常情况处理</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wordWrap/>
              <w:spacing w:line="240" w:lineRule="auto"/>
              <w:jc w:val="both"/>
              <w:textAlignment w:val="center"/>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化考试</w:t>
            </w:r>
            <w:r>
              <w:rPr>
                <w:rFonts w:hint="eastAsia" w:ascii="仿宋" w:hAnsi="仿宋" w:eastAsia="仿宋" w:cs="仿宋"/>
                <w:b w:val="0"/>
                <w:bCs w:val="0"/>
                <w:color w:val="000000" w:themeColor="text1"/>
                <w:sz w:val="28"/>
                <w:szCs w:val="28"/>
                <w14:textFill>
                  <w14:solidFill>
                    <w14:schemeClr w14:val="tx1"/>
                  </w14:solidFill>
                </w14:textFill>
              </w:rPr>
              <w:t>中控房间卡片房间名称</w:t>
            </w:r>
            <w:r>
              <w:rPr>
                <w:rFonts w:hint="eastAsia" w:ascii="仿宋" w:hAnsi="仿宋" w:eastAsia="仿宋" w:cs="仿宋"/>
                <w:b w:val="0"/>
                <w:bCs w:val="0"/>
                <w:color w:val="000000" w:themeColor="text1"/>
                <w:sz w:val="28"/>
                <w:szCs w:val="28"/>
                <w:lang w:val="en-US" w:eastAsia="zh-CN"/>
                <w14:textFill>
                  <w14:solidFill>
                    <w14:schemeClr w14:val="tx1"/>
                  </w14:solidFill>
                </w14:textFill>
              </w:rPr>
              <w:t>错误的问题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13</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考生状态表</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3"/>
              <w:numPr>
                <w:ilvl w:val="0"/>
                <w:numId w:val="0"/>
              </w:numPr>
              <w:ind w:leftChars="0"/>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优化</w:t>
            </w:r>
            <w:r>
              <w:rPr>
                <w:rFonts w:hint="eastAsia" w:ascii="仿宋" w:hAnsi="仿宋" w:eastAsia="仿宋" w:cs="仿宋"/>
                <w:b w:val="0"/>
                <w:bCs w:val="0"/>
                <w:color w:val="000000" w:themeColor="text1"/>
                <w:sz w:val="28"/>
                <w:szCs w:val="28"/>
                <w14:textFill>
                  <w14:solidFill>
                    <w14:schemeClr w14:val="tx1"/>
                  </w14:solidFill>
                </w14:textFill>
              </w:rPr>
              <w:t>人数汇总表重复数据</w:t>
            </w:r>
            <w:r>
              <w:rPr>
                <w:rFonts w:hint="eastAsia" w:ascii="仿宋" w:hAnsi="仿宋" w:eastAsia="仿宋" w:cs="仿宋"/>
                <w:b w:val="0"/>
                <w:bCs w:val="0"/>
                <w:color w:val="000000" w:themeColor="text1"/>
                <w:sz w:val="28"/>
                <w:szCs w:val="28"/>
                <w:lang w:val="en-US" w:eastAsia="zh-CN"/>
                <w14:textFill>
                  <w14:solidFill>
                    <w14:schemeClr w14:val="tx1"/>
                  </w14:solidFill>
                </w14:textFill>
              </w:rPr>
              <w:t>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14</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平板</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wordWrap/>
              <w:spacing w:line="240" w:lineRule="auto"/>
              <w:jc w:val="both"/>
              <w:textAlignment w:val="center"/>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新增</w:t>
            </w:r>
            <w:r>
              <w:rPr>
                <w:rFonts w:hint="eastAsia" w:ascii="仿宋" w:hAnsi="仿宋" w:eastAsia="仿宋" w:cs="仿宋"/>
                <w:b w:val="0"/>
                <w:bCs w:val="0"/>
                <w:color w:val="000000" w:themeColor="text1"/>
                <w:sz w:val="28"/>
                <w:szCs w:val="28"/>
                <w14:textFill>
                  <w14:solidFill>
                    <w14:schemeClr w14:val="tx1"/>
                  </w14:solidFill>
                </w14:textFill>
              </w:rPr>
              <w:t>考试中控及过程汇总平板端适配</w:t>
            </w:r>
            <w:r>
              <w:rPr>
                <w:rFonts w:hint="eastAsia" w:ascii="仿宋" w:hAnsi="仿宋" w:eastAsia="仿宋" w:cs="仿宋"/>
                <w:b w:val="0"/>
                <w:bCs w:val="0"/>
                <w:color w:val="000000" w:themeColor="text1"/>
                <w:sz w:val="28"/>
                <w:szCs w:val="28"/>
                <w:lang w:val="en-US" w:eastAsia="zh-CN"/>
                <w14:textFill>
                  <w14:solidFill>
                    <w14:schemeClr w14:val="tx1"/>
                  </w14:solidFill>
                </w14:textFill>
              </w:rPr>
              <w:t>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15</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场次选择</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wordWrap/>
              <w:spacing w:line="240" w:lineRule="auto"/>
              <w:jc w:val="both"/>
              <w:textAlignment w:val="center"/>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strike w:val="0"/>
                <w:dstrike w:val="0"/>
                <w:color w:val="auto"/>
                <w:sz w:val="28"/>
                <w:szCs w:val="28"/>
                <w:highlight w:val="none"/>
              </w:rPr>
              <w:t>优化场次选择弹窗页面交互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16</w:t>
            </w:r>
          </w:p>
        </w:tc>
        <w:tc>
          <w:tcPr>
            <w:tcW w:w="1848"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可视化大屏</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0"/>
              </w:numPr>
              <w:ind w:leftChars="0"/>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strike w:val="0"/>
                <w:dstrike w:val="0"/>
                <w:color w:val="auto"/>
                <w:sz w:val="28"/>
                <w:szCs w:val="28"/>
                <w:lang w:val="en-US" w:eastAsia="zh-CN"/>
              </w:rPr>
              <w:t>优化评分人次未生效、考室平均用时未平均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17</w:t>
            </w:r>
          </w:p>
        </w:tc>
        <w:tc>
          <w:tcPr>
            <w:tcW w:w="1848"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eastAsia" w:ascii="仿宋" w:hAnsi="仿宋" w:eastAsia="仿宋" w:cs="仿宋"/>
                <w:b w:val="0"/>
                <w:bCs w:val="0"/>
                <w:color w:val="000000"/>
                <w:kern w:val="0"/>
                <w:sz w:val="28"/>
                <w:szCs w:val="28"/>
                <w:lang w:val="en-US" w:eastAsia="zh-CN" w:bidi="ar"/>
              </w:rPr>
            </w:pP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0"/>
              </w:numPr>
              <w:ind w:leftChars="0"/>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strike w:val="0"/>
                <w:dstrike w:val="0"/>
                <w:color w:val="auto"/>
                <w:sz w:val="28"/>
                <w:szCs w:val="28"/>
                <w:lang w:val="en-US" w:eastAsia="zh-CN"/>
              </w:rPr>
              <w:t>优化可视化大屏考室页面部分（平均用时在外部页面中显示）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18</w:t>
            </w:r>
          </w:p>
        </w:tc>
        <w:tc>
          <w:tcPr>
            <w:tcW w:w="1848"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eastAsia" w:ascii="仿宋" w:hAnsi="仿宋" w:eastAsia="仿宋" w:cs="仿宋"/>
                <w:b w:val="0"/>
                <w:bCs w:val="0"/>
                <w:color w:val="000000"/>
                <w:kern w:val="0"/>
                <w:sz w:val="28"/>
                <w:szCs w:val="28"/>
                <w:lang w:val="en-US" w:eastAsia="zh-CN" w:bidi="ar"/>
              </w:rPr>
            </w:pP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0"/>
              </w:numPr>
              <w:ind w:leftChars="0"/>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strike w:val="0"/>
                <w:dstrike w:val="0"/>
                <w:color w:val="auto"/>
                <w:sz w:val="28"/>
                <w:szCs w:val="28"/>
                <w:lang w:val="en-US" w:eastAsia="zh-CN"/>
              </w:rPr>
              <w:t>优化可视化大屏右上角提醒模块没有筛选场次，导致后续场次有大量提醒内容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19</w:t>
            </w:r>
          </w:p>
        </w:tc>
        <w:tc>
          <w:tcPr>
            <w:tcW w:w="1848"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eastAsia" w:ascii="仿宋" w:hAnsi="仿宋" w:eastAsia="仿宋" w:cs="仿宋"/>
                <w:b w:val="0"/>
                <w:bCs w:val="0"/>
                <w:color w:val="000000"/>
                <w:kern w:val="0"/>
                <w:sz w:val="28"/>
                <w:szCs w:val="28"/>
                <w:lang w:val="en-US" w:eastAsia="zh-CN" w:bidi="ar"/>
              </w:rPr>
            </w:pP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0"/>
              </w:numPr>
              <w:ind w:leftChars="0"/>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strike w:val="0"/>
                <w:dstrike w:val="0"/>
                <w:color w:val="auto"/>
                <w:sz w:val="28"/>
                <w:szCs w:val="28"/>
                <w:lang w:val="en-US" w:eastAsia="zh-CN"/>
              </w:rPr>
              <w:t>优化可视化大屏消息提醒消息提醒列表排序问题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20</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考官签到</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0"/>
              </w:numPr>
              <w:ind w:leftChars="0"/>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strike w:val="0"/>
                <w:dstrike w:val="0"/>
                <w:color w:val="auto"/>
                <w:sz w:val="28"/>
                <w:szCs w:val="28"/>
                <w:lang w:val="en-US" w:eastAsia="zh-CN"/>
              </w:rPr>
              <w:t>优化考官签到每场都可签到考官的问题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21</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可视化大屏</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0"/>
              </w:numPr>
              <w:ind w:leftChars="0"/>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strike w:val="0"/>
                <w:dstrike w:val="0"/>
                <w:color w:val="auto"/>
                <w:sz w:val="28"/>
                <w:szCs w:val="28"/>
              </w:rPr>
              <w:t>优化预计考试结束时间算法问题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22</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可视化大屏</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0"/>
              </w:numPr>
              <w:ind w:leftChars="0"/>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strike w:val="0"/>
                <w:dstrike w:val="0"/>
                <w:color w:val="auto"/>
                <w:sz w:val="28"/>
                <w:szCs w:val="28"/>
                <w:lang w:val="en-US" w:eastAsia="zh-CN"/>
              </w:rPr>
              <w:t>优化</w:t>
            </w:r>
            <w:r>
              <w:rPr>
                <w:rFonts w:hint="eastAsia" w:ascii="仿宋" w:hAnsi="仿宋" w:eastAsia="仿宋" w:cs="仿宋"/>
                <w:b w:val="0"/>
                <w:bCs w:val="0"/>
                <w:strike w:val="0"/>
                <w:dstrike w:val="0"/>
                <w:color w:val="auto"/>
                <w:sz w:val="28"/>
                <w:szCs w:val="28"/>
              </w:rPr>
              <w:t>签出时</w:t>
            </w:r>
            <w:r>
              <w:rPr>
                <w:rFonts w:hint="eastAsia" w:ascii="仿宋" w:hAnsi="仿宋" w:eastAsia="仿宋" w:cs="仿宋"/>
                <w:b w:val="0"/>
                <w:bCs w:val="0"/>
                <w:strike w:val="0"/>
                <w:dstrike w:val="0"/>
                <w:color w:val="auto"/>
                <w:sz w:val="28"/>
                <w:szCs w:val="28"/>
                <w:lang w:val="en-US" w:eastAsia="zh-CN"/>
              </w:rPr>
              <w:t>该考生考试中、候考中的状态问题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23</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考官评分</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0"/>
              </w:numPr>
              <w:ind w:leftChars="0"/>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strike w:val="0"/>
                <w:dstrike w:val="0"/>
                <w:color w:val="auto"/>
                <w:sz w:val="28"/>
                <w:szCs w:val="28"/>
                <w:lang w:val="en-US" w:eastAsia="zh-CN"/>
              </w:rPr>
              <w:t>优化评分计数及核算功能</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24</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考官签到</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0"/>
              </w:numPr>
              <w:ind w:leftChars="0"/>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strike w:val="0"/>
                <w:dstrike w:val="0"/>
                <w:color w:val="auto"/>
                <w:sz w:val="28"/>
                <w:szCs w:val="28"/>
              </w:rPr>
              <w:t>优化考官姓名签到跨场次重复签到问题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25</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异常情况处理</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0"/>
              </w:numPr>
              <w:ind w:leftChars="0"/>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strike w:val="0"/>
                <w:dstrike w:val="0"/>
                <w:color w:val="auto"/>
                <w:sz w:val="28"/>
                <w:szCs w:val="28"/>
                <w:lang w:val="en-US" w:eastAsia="zh-CN"/>
              </w:rPr>
              <w:t>优化</w:t>
            </w:r>
            <w:r>
              <w:rPr>
                <w:rFonts w:hint="eastAsia" w:ascii="仿宋" w:hAnsi="仿宋" w:eastAsia="仿宋" w:cs="仿宋"/>
                <w:b w:val="0"/>
                <w:bCs w:val="0"/>
                <w:strike w:val="0"/>
                <w:dstrike w:val="0"/>
                <w:color w:val="auto"/>
                <w:sz w:val="28"/>
                <w:szCs w:val="28"/>
              </w:rPr>
              <w:t>考室设备wifi状态、版本等图标</w:t>
            </w:r>
            <w:r>
              <w:rPr>
                <w:rFonts w:hint="eastAsia" w:ascii="仿宋" w:hAnsi="仿宋" w:eastAsia="仿宋" w:cs="仿宋"/>
                <w:b w:val="0"/>
                <w:bCs w:val="0"/>
                <w:strike w:val="0"/>
                <w:dstrike w:val="0"/>
                <w:color w:val="auto"/>
                <w:sz w:val="28"/>
                <w:szCs w:val="28"/>
                <w:lang w:val="en-US" w:eastAsia="zh-CN"/>
              </w:rPr>
              <w:t>描述不准确的问题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9156"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left"/>
              <w:textAlignment w:val="center"/>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3.考后备份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0"/>
                <w:sz w:val="28"/>
                <w:szCs w:val="28"/>
                <w:lang w:val="en-US" w:eastAsia="zh-CN" w:bidi="ar"/>
              </w:rPr>
              <w:t>序号</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0"/>
                <w:sz w:val="28"/>
                <w:szCs w:val="28"/>
                <w:lang w:val="en-US" w:eastAsia="zh-CN" w:bidi="ar"/>
              </w:rPr>
              <w:t>需求项</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wordWrap/>
              <w:spacing w:line="240" w:lineRule="auto"/>
              <w:jc w:val="center"/>
              <w:textAlignment w:val="center"/>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0"/>
                <w:sz w:val="28"/>
                <w:szCs w:val="28"/>
                <w:lang w:val="en-US" w:eastAsia="zh-CN" w:bidi="ar"/>
              </w:rPr>
              <w:t>需求内容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26</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表格导出</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wordWrap/>
              <w:spacing w:line="240" w:lineRule="auto"/>
              <w:ind w:leftChars="0"/>
              <w:jc w:val="both"/>
              <w:textAlignment w:val="center"/>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新增演练测试报告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27</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表格导出</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wordWrap/>
              <w:spacing w:line="240" w:lineRule="auto"/>
              <w:ind w:leftChars="0"/>
              <w:jc w:val="both"/>
              <w:textAlignment w:val="center"/>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strike w:val="0"/>
                <w:dstrike w:val="0"/>
                <w:color w:val="auto"/>
                <w:sz w:val="28"/>
                <w:szCs w:val="28"/>
                <w:lang w:val="en-US" w:eastAsia="zh-CN"/>
              </w:rPr>
              <w:t>新增异常情况处理全局提示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28</w:t>
            </w:r>
          </w:p>
        </w:tc>
        <w:tc>
          <w:tcPr>
            <w:tcW w:w="1848" w:type="dxa"/>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账号权限</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wordWrap/>
              <w:spacing w:line="240" w:lineRule="auto"/>
              <w:ind w:leftChars="0"/>
              <w:jc w:val="both"/>
              <w:textAlignment w:val="center"/>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strike w:val="0"/>
                <w:dstrike w:val="0"/>
                <w:color w:val="auto"/>
                <w:sz w:val="28"/>
                <w:szCs w:val="28"/>
                <w:lang w:val="en-US" w:eastAsia="zh-CN"/>
              </w:rPr>
              <w:t>优化账号异常处理权限问题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29</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考生管理</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wordWrap/>
              <w:spacing w:line="240" w:lineRule="auto"/>
              <w:ind w:leftChars="0"/>
              <w:jc w:val="both"/>
              <w:textAlignment w:val="center"/>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strike w:val="0"/>
                <w:dstrike w:val="0"/>
                <w:color w:val="auto"/>
                <w:sz w:val="28"/>
                <w:szCs w:val="28"/>
              </w:rPr>
              <w:t>新增考生管理- 搜索栏准考证号码</w:t>
            </w:r>
            <w:r>
              <w:rPr>
                <w:rFonts w:hint="eastAsia" w:ascii="仿宋" w:hAnsi="仿宋" w:eastAsia="仿宋" w:cs="仿宋"/>
                <w:b w:val="0"/>
                <w:bCs w:val="0"/>
                <w:strike w:val="0"/>
                <w:dstrike w:val="0"/>
                <w:color w:val="auto"/>
                <w:sz w:val="28"/>
                <w:szCs w:val="28"/>
                <w:lang w:val="en-US" w:eastAsia="zh-CN"/>
              </w:rPr>
              <w:t>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9156"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pStyle w:val="13"/>
              <w:keepNext w:val="0"/>
              <w:keepLines w:val="0"/>
              <w:widowControl/>
              <w:numPr>
                <w:ilvl w:val="0"/>
                <w:numId w:val="0"/>
              </w:numPr>
              <w:suppressLineNumbers w:val="0"/>
              <w:wordWrap/>
              <w:spacing w:line="240" w:lineRule="auto"/>
              <w:ind w:leftChars="0"/>
              <w:jc w:val="both"/>
              <w:textAlignment w:val="center"/>
              <w:rPr>
                <w:rFonts w:hint="eastAsia" w:ascii="仿宋" w:hAnsi="仿宋" w:eastAsia="仿宋" w:cs="仿宋"/>
                <w:b/>
                <w:bCs/>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kern w:val="0"/>
                <w:sz w:val="28"/>
                <w:szCs w:val="28"/>
                <w:lang w:val="en-US" w:eastAsia="zh-CN" w:bidi="ar"/>
              </w:rPr>
              <w:t>4.运维保障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0"/>
                <w:sz w:val="28"/>
                <w:szCs w:val="28"/>
                <w:lang w:val="en-US" w:eastAsia="zh-CN" w:bidi="ar"/>
              </w:rPr>
              <w:t>序号</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0"/>
                <w:sz w:val="28"/>
                <w:szCs w:val="28"/>
                <w:lang w:val="en-US" w:eastAsia="zh-CN" w:bidi="ar"/>
              </w:rPr>
              <w:t>需求项</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wordWrap/>
              <w:spacing w:line="240" w:lineRule="auto"/>
              <w:jc w:val="center"/>
              <w:textAlignment w:val="center"/>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0"/>
                <w:sz w:val="28"/>
                <w:szCs w:val="28"/>
                <w:lang w:val="en-US" w:eastAsia="zh-CN" w:bidi="ar"/>
              </w:rPr>
              <w:t>需求内容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bidi w:val="0"/>
              <w:jc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30</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仿宋_GB2312" w:hAnsi="微软雅黑" w:eastAsia="仿宋_GB2312" w:cs="宋体"/>
                <w:kern w:val="0"/>
                <w:sz w:val="28"/>
                <w:szCs w:val="28"/>
                <w:lang w:val="en-US" w:eastAsia="zh-CN" w:bidi="ar-SA"/>
              </w:rPr>
            </w:pPr>
            <w:r>
              <w:rPr>
                <w:rFonts w:hint="eastAsia" w:ascii="仿宋" w:hAnsi="仿宋" w:eastAsia="仿宋" w:cs="仿宋"/>
                <w:sz w:val="28"/>
                <w:szCs w:val="28"/>
                <w:lang w:val="en-US" w:eastAsia="zh-CN"/>
              </w:rPr>
              <w:t>考前准备</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3"/>
              <w:keepNext w:val="0"/>
              <w:keepLines w:val="0"/>
              <w:widowControl/>
              <w:numPr>
                <w:ilvl w:val="0"/>
                <w:numId w:val="0"/>
              </w:numPr>
              <w:suppressLineNumbers w:val="0"/>
              <w:wordWrap/>
              <w:spacing w:line="240" w:lineRule="auto"/>
              <w:ind w:leftChars="0"/>
              <w:jc w:val="both"/>
              <w:textAlignment w:val="center"/>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考前两周</w:t>
            </w:r>
            <w:r>
              <w:rPr>
                <w:rFonts w:hint="eastAsia" w:ascii="仿宋" w:hAnsi="仿宋" w:eastAsia="仿宋" w:cs="仿宋"/>
                <w:b w:val="0"/>
                <w:bCs w:val="0"/>
                <w:color w:val="000000" w:themeColor="text1"/>
                <w:sz w:val="28"/>
                <w:szCs w:val="28"/>
                <w:lang w:val="en-US" w:eastAsia="zh-CN"/>
                <w14:textFill>
                  <w14:solidFill>
                    <w14:schemeClr w14:val="tx1"/>
                  </w14:solidFill>
                </w14:textFill>
              </w:rPr>
              <w:t>：确认基地技术保证负责人联系方式，确认基地本年度考站考试顺序、考站房间总数、房间</w:t>
            </w:r>
          </w:p>
          <w:p>
            <w:pPr>
              <w:pStyle w:val="13"/>
              <w:keepNext w:val="0"/>
              <w:keepLines w:val="0"/>
              <w:widowControl/>
              <w:numPr>
                <w:ilvl w:val="0"/>
                <w:numId w:val="0"/>
              </w:numPr>
              <w:suppressLineNumbers w:val="0"/>
              <w:wordWrap/>
              <w:spacing w:line="240" w:lineRule="auto"/>
              <w:ind w:leftChars="0"/>
              <w:jc w:val="both"/>
              <w:textAlignment w:val="center"/>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编号以及各场次房间考试类型，完成本年度功能调整及测试工作，确定各应用端版本，完成TP账号生成</w:t>
            </w:r>
          </w:p>
          <w:p>
            <w:pPr>
              <w:pStyle w:val="13"/>
              <w:keepNext w:val="0"/>
              <w:keepLines w:val="0"/>
              <w:widowControl/>
              <w:numPr>
                <w:ilvl w:val="0"/>
                <w:numId w:val="0"/>
              </w:numPr>
              <w:suppressLineNumbers w:val="0"/>
              <w:wordWrap/>
              <w:spacing w:line="240" w:lineRule="auto"/>
              <w:ind w:leftChars="0"/>
              <w:jc w:val="both"/>
              <w:textAlignment w:val="center"/>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完成基地考场演练数据包配置。</w:t>
            </w:r>
          </w:p>
          <w:p>
            <w:pPr>
              <w:pStyle w:val="13"/>
              <w:keepNext w:val="0"/>
              <w:keepLines w:val="0"/>
              <w:widowControl/>
              <w:numPr>
                <w:ilvl w:val="0"/>
                <w:numId w:val="0"/>
              </w:numPr>
              <w:suppressLineNumbers w:val="0"/>
              <w:wordWrap/>
              <w:spacing w:line="240" w:lineRule="auto"/>
              <w:ind w:leftChars="0"/>
              <w:jc w:val="both"/>
              <w:textAlignment w:val="center"/>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考前一周：</w:t>
            </w:r>
            <w:r>
              <w:rPr>
                <w:rFonts w:hint="eastAsia" w:ascii="仿宋" w:hAnsi="仿宋" w:eastAsia="仿宋" w:cs="仿宋"/>
                <w:b w:val="0"/>
                <w:bCs w:val="0"/>
                <w:color w:val="000000" w:themeColor="text1"/>
                <w:sz w:val="28"/>
                <w:szCs w:val="28"/>
                <w:lang w:val="en-US" w:eastAsia="zh-CN"/>
                <w14:textFill>
                  <w14:solidFill>
                    <w14:schemeClr w14:val="tx1"/>
                  </w14:solidFill>
                </w14:textFill>
              </w:rPr>
              <w:t>完成主要应用端的安装工作（确定版本）</w:t>
            </w:r>
          </w:p>
          <w:p>
            <w:pPr>
              <w:pStyle w:val="13"/>
              <w:keepNext w:val="0"/>
              <w:keepLines w:val="0"/>
              <w:widowControl/>
              <w:numPr>
                <w:ilvl w:val="0"/>
                <w:numId w:val="0"/>
              </w:numPr>
              <w:suppressLineNumbers w:val="0"/>
              <w:wordWrap/>
              <w:spacing w:line="240" w:lineRule="auto"/>
              <w:ind w:leftChars="0"/>
              <w:jc w:val="both"/>
              <w:textAlignment w:val="center"/>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完成全流程演练并导出演练报告，确认各基地演练报告以及演练问题。</w:t>
            </w:r>
          </w:p>
          <w:p>
            <w:pPr>
              <w:pStyle w:val="13"/>
              <w:keepNext w:val="0"/>
              <w:keepLines w:val="0"/>
              <w:widowControl/>
              <w:numPr>
                <w:ilvl w:val="0"/>
                <w:numId w:val="0"/>
              </w:numPr>
              <w:suppressLineNumbers w:val="0"/>
              <w:wordWrap/>
              <w:spacing w:line="240" w:lineRule="auto"/>
              <w:ind w:leftChars="0"/>
              <w:jc w:val="both"/>
              <w:textAlignment w:val="center"/>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考前三天：</w:t>
            </w:r>
            <w:r>
              <w:rPr>
                <w:rFonts w:hint="eastAsia" w:ascii="仿宋" w:hAnsi="仿宋" w:eastAsia="仿宋" w:cs="仿宋"/>
                <w:b w:val="0"/>
                <w:bCs w:val="0"/>
                <w:color w:val="000000" w:themeColor="text1"/>
                <w:sz w:val="28"/>
                <w:szCs w:val="28"/>
                <w:lang w:val="en-US" w:eastAsia="zh-CN"/>
                <w14:textFill>
                  <w14:solidFill>
                    <w14:schemeClr w14:val="tx1"/>
                  </w14:solidFill>
                </w14:textFill>
              </w:rPr>
              <w:t>检查试室配置是否正确确认核对基地考场正式数据包配置，分发正式考试数据包。</w:t>
            </w:r>
          </w:p>
          <w:p>
            <w:pPr>
              <w:pStyle w:val="13"/>
              <w:keepNext w:val="0"/>
              <w:keepLines w:val="0"/>
              <w:widowControl/>
              <w:numPr>
                <w:ilvl w:val="0"/>
                <w:numId w:val="0"/>
              </w:numPr>
              <w:suppressLineNumbers w:val="0"/>
              <w:wordWrap/>
              <w:spacing w:line="240" w:lineRule="auto"/>
              <w:ind w:leftChars="0"/>
              <w:jc w:val="both"/>
              <w:textAlignment w:val="center"/>
              <w:rPr>
                <w:rFonts w:hint="default" w:ascii="仿宋" w:hAnsi="仿宋" w:eastAsia="仿宋" w:cs="仿宋"/>
                <w:b w:val="0"/>
                <w:bCs w:val="0"/>
                <w:color w:val="000000" w:themeColor="text1"/>
                <w:sz w:val="28"/>
                <w:szCs w:val="28"/>
                <w:lang w:val="en-US" w:eastAsia="zh-CN"/>
                <w14:textFill>
                  <w14:solidFill>
                    <w14:schemeClr w14:val="tx1"/>
                  </w14:solidFill>
                </w14:textFill>
              </w:rPr>
            </w:pPr>
            <w:r>
              <w:rPr>
                <w:rFonts w:hint="default" w:ascii="仿宋" w:hAnsi="仿宋" w:eastAsia="仿宋" w:cs="仿宋"/>
                <w:b/>
                <w:bCs/>
                <w:color w:val="000000" w:themeColor="text1"/>
                <w:sz w:val="28"/>
                <w:szCs w:val="28"/>
                <w:lang w:val="en-US" w:eastAsia="zh-CN"/>
                <w14:textFill>
                  <w14:solidFill>
                    <w14:schemeClr w14:val="tx1"/>
                  </w14:solidFill>
                </w14:textFill>
              </w:rPr>
              <w:t>考前一</w:t>
            </w:r>
            <w:r>
              <w:rPr>
                <w:rFonts w:hint="eastAsia" w:ascii="仿宋" w:hAnsi="仿宋" w:eastAsia="仿宋" w:cs="仿宋"/>
                <w:b/>
                <w:bCs/>
                <w:color w:val="000000" w:themeColor="text1"/>
                <w:sz w:val="28"/>
                <w:szCs w:val="28"/>
                <w:lang w:val="en-US" w:eastAsia="zh-CN"/>
                <w14:textFill>
                  <w14:solidFill>
                    <w14:schemeClr w14:val="tx1"/>
                  </w14:solidFill>
                </w14:textFill>
              </w:rPr>
              <w:t>天:</w:t>
            </w:r>
            <w:r>
              <w:rPr>
                <w:rFonts w:hint="eastAsia" w:ascii="仿宋" w:hAnsi="仿宋" w:eastAsia="仿宋" w:cs="仿宋"/>
                <w:b w:val="0"/>
                <w:bCs w:val="0"/>
                <w:color w:val="000000" w:themeColor="text1"/>
                <w:sz w:val="28"/>
                <w:szCs w:val="28"/>
                <w:lang w:val="en-US" w:eastAsia="zh-CN"/>
                <w14:textFill>
                  <w14:solidFill>
                    <w14:schemeClr w14:val="tx1"/>
                  </w14:solidFill>
                </w14:textFill>
              </w:rPr>
              <w:t>确认</w:t>
            </w:r>
            <w:r>
              <w:rPr>
                <w:rFonts w:hint="default" w:ascii="仿宋" w:hAnsi="仿宋" w:eastAsia="仿宋" w:cs="仿宋"/>
                <w:b w:val="0"/>
                <w:bCs w:val="0"/>
                <w:color w:val="000000" w:themeColor="text1"/>
                <w:sz w:val="28"/>
                <w:szCs w:val="28"/>
                <w:lang w:val="en-US" w:eastAsia="zh-CN"/>
                <w14:textFill>
                  <w14:solidFill>
                    <w14:schemeClr w14:val="tx1"/>
                  </w14:solidFill>
                </w14:textFill>
              </w:rPr>
              <w:t>首日上午场考室二维码打印</w:t>
            </w:r>
            <w:r>
              <w:rPr>
                <w:rFonts w:hint="eastAsia" w:ascii="仿宋" w:hAnsi="仿宋" w:eastAsia="仿宋" w:cs="仿宋"/>
                <w:b w:val="0"/>
                <w:bCs w:val="0"/>
                <w:color w:val="000000" w:themeColor="text1"/>
                <w:sz w:val="28"/>
                <w:szCs w:val="28"/>
                <w:lang w:val="en-US" w:eastAsia="zh-CN"/>
                <w14:textFill>
                  <w14:solidFill>
                    <w14:schemeClr w14:val="tx1"/>
                  </w14:solidFill>
                </w14:textFill>
              </w:rPr>
              <w:t>，确认</w:t>
            </w:r>
            <w:r>
              <w:rPr>
                <w:rFonts w:hint="default" w:ascii="仿宋" w:hAnsi="仿宋" w:eastAsia="仿宋" w:cs="仿宋"/>
                <w:b w:val="0"/>
                <w:bCs w:val="0"/>
                <w:color w:val="000000" w:themeColor="text1"/>
                <w:sz w:val="28"/>
                <w:szCs w:val="28"/>
                <w:lang w:val="en-US" w:eastAsia="zh-CN"/>
                <w14:textFill>
                  <w14:solidFill>
                    <w14:schemeClr w14:val="tx1"/>
                  </w14:solidFill>
                </w14:textFill>
              </w:rPr>
              <w:t>各平板充电工作</w:t>
            </w:r>
            <w:r>
              <w:rPr>
                <w:rFonts w:hint="eastAsia" w:ascii="仿宋" w:hAnsi="仿宋" w:eastAsia="仿宋" w:cs="仿宋"/>
                <w:b w:val="0"/>
                <w:bCs w:val="0"/>
                <w:color w:val="000000" w:themeColor="text1"/>
                <w:sz w:val="28"/>
                <w:szCs w:val="28"/>
                <w:lang w:val="en-US" w:eastAsia="zh-CN"/>
                <w14:textFill>
                  <w14:solidFill>
                    <w14:schemeClr w14:val="tx1"/>
                  </w14:solidFill>
                </w14:textFill>
              </w:rPr>
              <w:t>，确认</w:t>
            </w:r>
            <w:r>
              <w:rPr>
                <w:rFonts w:hint="default" w:ascii="仿宋" w:hAnsi="仿宋" w:eastAsia="仿宋" w:cs="仿宋"/>
                <w:b w:val="0"/>
                <w:bCs w:val="0"/>
                <w:color w:val="000000" w:themeColor="text1"/>
                <w:sz w:val="28"/>
                <w:szCs w:val="28"/>
                <w:lang w:val="en-US" w:eastAsia="zh-CN"/>
                <w14:textFill>
                  <w14:solidFill>
                    <w14:schemeClr w14:val="tx1"/>
                  </w14:solidFill>
                </w14:textFill>
              </w:rPr>
              <w:t>备份正式数据包</w:t>
            </w:r>
            <w:r>
              <w:rPr>
                <w:rFonts w:hint="default" w:ascii="仿宋" w:hAnsi="仿宋" w:eastAsia="仿宋" w:cs="仿宋"/>
                <w:b w:val="0"/>
                <w:bCs w:val="0"/>
                <w:color w:val="000000" w:themeColor="text1"/>
                <w:sz w:val="28"/>
                <w:szCs w:val="28"/>
                <w:lang w:val="en-US" w:eastAsia="zh-CN"/>
                <w14:textFill>
                  <w14:solidFill>
                    <w14:schemeClr w14:val="tx1"/>
                  </w14:solidFill>
                </w14:textFill>
              </w:rPr>
              <w:tab/>
            </w:r>
            <w:r>
              <w:rPr>
                <w:rFonts w:hint="eastAsia" w:ascii="仿宋" w:hAnsi="仿宋" w:eastAsia="仿宋" w:cs="仿宋"/>
                <w:b w:val="0"/>
                <w:bCs w:val="0"/>
                <w:color w:val="000000" w:themeColor="text1"/>
                <w:sz w:val="28"/>
                <w:szCs w:val="28"/>
                <w:lang w:val="en-US" w:eastAsia="zh-CN"/>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bidi w:val="0"/>
              <w:jc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31</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考核</w:t>
            </w:r>
            <w:r>
              <w:rPr>
                <w:rFonts w:hint="eastAsia" w:ascii="仿宋" w:hAnsi="仿宋" w:eastAsia="仿宋" w:cs="仿宋"/>
                <w:sz w:val="28"/>
                <w:szCs w:val="28"/>
              </w:rPr>
              <w:t>部署</w:t>
            </w:r>
            <w:r>
              <w:rPr>
                <w:rFonts w:hint="eastAsia" w:ascii="仿宋" w:hAnsi="仿宋" w:eastAsia="仿宋" w:cs="仿宋"/>
                <w:sz w:val="28"/>
                <w:szCs w:val="28"/>
                <w:lang w:val="en-US" w:eastAsia="zh-CN"/>
              </w:rPr>
              <w:t>相关</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sz w:val="28"/>
                <w:szCs w:val="28"/>
                <w:lang w:eastAsia="zh-CN"/>
              </w:rPr>
            </w:pPr>
            <w:r>
              <w:rPr>
                <w:rFonts w:hint="eastAsia" w:ascii="仿宋" w:hAnsi="仿宋" w:eastAsia="仿宋" w:cs="仿宋"/>
                <w:sz w:val="28"/>
                <w:szCs w:val="28"/>
              </w:rPr>
              <w:t>安装部署</w:t>
            </w:r>
            <w:r>
              <w:rPr>
                <w:rFonts w:hint="eastAsia" w:ascii="仿宋" w:hAnsi="仿宋" w:eastAsia="仿宋" w:cs="仿宋"/>
                <w:sz w:val="28"/>
                <w:szCs w:val="28"/>
                <w:lang w:val="en-US" w:eastAsia="zh-CN"/>
              </w:rPr>
              <w:t>医师资格考试实践技能考试考务</w:t>
            </w:r>
            <w:r>
              <w:rPr>
                <w:rFonts w:hint="eastAsia" w:ascii="仿宋" w:hAnsi="仿宋" w:eastAsia="仿宋" w:cs="仿宋"/>
                <w:sz w:val="28"/>
                <w:szCs w:val="28"/>
              </w:rPr>
              <w:t>平台（包含应用系统和数据库，完成数据归档和当年数据环境准备）</w:t>
            </w:r>
            <w:r>
              <w:rPr>
                <w:rFonts w:hint="eastAsia" w:ascii="仿宋" w:hAnsi="仿宋" w:eastAsia="仿宋" w:cs="仿宋"/>
                <w:sz w:val="28"/>
                <w:szCs w:val="28"/>
                <w:lang w:eastAsia="zh-CN"/>
              </w:rPr>
              <w:t>；</w:t>
            </w:r>
          </w:p>
          <w:p>
            <w:pPr>
              <w:pStyle w:val="13"/>
              <w:keepNext w:val="0"/>
              <w:keepLines w:val="0"/>
              <w:widowControl/>
              <w:numPr>
                <w:ilvl w:val="0"/>
                <w:numId w:val="0"/>
              </w:numPr>
              <w:suppressLineNumbers w:val="0"/>
              <w:wordWrap/>
              <w:spacing w:line="240" w:lineRule="auto"/>
              <w:ind w:leftChars="0"/>
              <w:jc w:val="both"/>
              <w:textAlignment w:val="center"/>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sz w:val="28"/>
                <w:szCs w:val="28"/>
                <w:lang w:val="en-US" w:eastAsia="zh-CN"/>
              </w:rPr>
              <w:t>按考场提供设备，负责各位置客户端安装情况巡检，确保所有客户端有效、可用。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bidi w:val="0"/>
              <w:jc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32</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仿宋" w:hAnsi="仿宋" w:eastAsia="仿宋" w:cs="仿宋"/>
                <w:sz w:val="28"/>
                <w:szCs w:val="28"/>
                <w:lang w:val="en-US" w:eastAsia="zh-CN"/>
              </w:rPr>
            </w:pPr>
            <w:r>
              <w:rPr>
                <w:rFonts w:hint="eastAsia" w:ascii="仿宋_GB2312" w:hAnsi="微软雅黑" w:eastAsia="仿宋_GB2312" w:cs="宋体"/>
                <w:kern w:val="0"/>
                <w:sz w:val="28"/>
                <w:szCs w:val="28"/>
                <w:lang w:val="en-US" w:eastAsia="zh-CN" w:bidi="ar-SA"/>
              </w:rPr>
              <w:t>考务保障相关</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3"/>
              <w:keepNext w:val="0"/>
              <w:keepLines w:val="0"/>
              <w:widowControl/>
              <w:numPr>
                <w:ilvl w:val="0"/>
                <w:numId w:val="0"/>
              </w:numPr>
              <w:suppressLineNumbers w:val="0"/>
              <w:wordWrap/>
              <w:spacing w:line="240" w:lineRule="auto"/>
              <w:ind w:leftChars="0"/>
              <w:jc w:val="both"/>
              <w:textAlignment w:val="center"/>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_GB2312" w:hAnsi="微软雅黑" w:eastAsia="仿宋_GB2312" w:cs="宋体"/>
                <w:kern w:val="0"/>
                <w:sz w:val="28"/>
                <w:szCs w:val="28"/>
                <w:lang w:val="en-US" w:eastAsia="zh-CN" w:bidi="ar-SA"/>
              </w:rPr>
              <w:t>障本年度考场考核实施；对所有考试基地技术保障人员进行相应的操作培训；每个考场均有1名远程技术人员全程配合，协助每个考场完成考核工作。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bidi w:val="0"/>
              <w:jc w:val="center"/>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33</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仿宋_GB2312" w:hAnsi="微软雅黑" w:eastAsia="仿宋_GB2312" w:cs="宋体"/>
                <w:kern w:val="0"/>
                <w:sz w:val="28"/>
                <w:szCs w:val="28"/>
                <w:lang w:val="en-US" w:eastAsia="zh-CN" w:bidi="ar-SA"/>
              </w:rPr>
            </w:pPr>
            <w:r>
              <w:rPr>
                <w:rFonts w:hint="eastAsia" w:ascii="仿宋_GB2312" w:hAnsi="微软雅黑" w:eastAsia="仿宋_GB2312" w:cs="宋体"/>
                <w:kern w:val="0"/>
                <w:sz w:val="28"/>
                <w:szCs w:val="28"/>
                <w:lang w:val="en-US" w:eastAsia="zh-CN" w:bidi="ar-SA"/>
              </w:rPr>
              <w:t>考后收尾</w:t>
            </w:r>
          </w:p>
        </w:tc>
        <w:tc>
          <w:tcPr>
            <w:tcW w:w="645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3"/>
              <w:keepNext w:val="0"/>
              <w:keepLines w:val="0"/>
              <w:widowControl/>
              <w:numPr>
                <w:ilvl w:val="0"/>
                <w:numId w:val="0"/>
              </w:numPr>
              <w:suppressLineNumbers w:val="0"/>
              <w:wordWrap/>
              <w:spacing w:line="240" w:lineRule="auto"/>
              <w:ind w:leftChars="0"/>
              <w:jc w:val="left"/>
              <w:textAlignment w:val="center"/>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sz w:val="28"/>
                <w:szCs w:val="28"/>
                <w:lang w:val="en-US" w:eastAsia="zh-CN"/>
              </w:rPr>
              <w:t>指导考点技术人员对每场考试的数据进行备份、核验及卸载工作，</w:t>
            </w:r>
            <w:r>
              <w:rPr>
                <w:rFonts w:hint="eastAsia" w:ascii="仿宋" w:hAnsi="仿宋" w:eastAsia="仿宋" w:cs="仿宋"/>
                <w:b w:val="0"/>
                <w:bCs w:val="0"/>
                <w:color w:val="000000" w:themeColor="text1"/>
                <w:sz w:val="28"/>
                <w:szCs w:val="28"/>
                <w:lang w:val="en-US" w:eastAsia="zh-CN"/>
                <w14:textFill>
                  <w14:solidFill>
                    <w14:schemeClr w14:val="tx1"/>
                  </w14:solidFill>
                </w14:textFill>
              </w:rPr>
              <w:t>完成所有场次数据备份及人脸识别数据备份，完成数据刻盘，完成国家数据包上传。并卸载技能系统、卸载人脸识别程序、删除成绩上报加密程序。</w:t>
            </w:r>
          </w:p>
        </w:tc>
      </w:tr>
    </w:tbl>
    <w:p>
      <w:pPr>
        <w:spacing w:line="560" w:lineRule="exact"/>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苹方 常规">
    <w:altName w:val="宋体"/>
    <w:panose1 w:val="00000000000000000000"/>
    <w:charset w:val="86"/>
    <w:family w:val="roman"/>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k4YTAyODIzNjVmOGU4ZWE4Y2VmNzI0MzA4MmExYzQifQ=="/>
  </w:docVars>
  <w:rsids>
    <w:rsidRoot w:val="00DF4F2D"/>
    <w:rsid w:val="00026E6B"/>
    <w:rsid w:val="00040DED"/>
    <w:rsid w:val="0007098E"/>
    <w:rsid w:val="00073B36"/>
    <w:rsid w:val="000A7EF8"/>
    <w:rsid w:val="0011760F"/>
    <w:rsid w:val="00131196"/>
    <w:rsid w:val="00132518"/>
    <w:rsid w:val="0015347A"/>
    <w:rsid w:val="00195D11"/>
    <w:rsid w:val="001F2465"/>
    <w:rsid w:val="002147CE"/>
    <w:rsid w:val="00223717"/>
    <w:rsid w:val="00223F94"/>
    <w:rsid w:val="00235E51"/>
    <w:rsid w:val="002705E1"/>
    <w:rsid w:val="00283DC2"/>
    <w:rsid w:val="002A560B"/>
    <w:rsid w:val="002F4E21"/>
    <w:rsid w:val="00324FF5"/>
    <w:rsid w:val="00342EC4"/>
    <w:rsid w:val="0036169B"/>
    <w:rsid w:val="0037363C"/>
    <w:rsid w:val="003770F1"/>
    <w:rsid w:val="0037790E"/>
    <w:rsid w:val="0039592F"/>
    <w:rsid w:val="003A3DDF"/>
    <w:rsid w:val="003A6993"/>
    <w:rsid w:val="003B08BE"/>
    <w:rsid w:val="003C180F"/>
    <w:rsid w:val="004337B7"/>
    <w:rsid w:val="00436925"/>
    <w:rsid w:val="00436A39"/>
    <w:rsid w:val="0045281C"/>
    <w:rsid w:val="0047611D"/>
    <w:rsid w:val="004A00F5"/>
    <w:rsid w:val="004A5F6D"/>
    <w:rsid w:val="004B468A"/>
    <w:rsid w:val="004F3657"/>
    <w:rsid w:val="0053571F"/>
    <w:rsid w:val="006137EB"/>
    <w:rsid w:val="00615AD6"/>
    <w:rsid w:val="006354F0"/>
    <w:rsid w:val="00693E08"/>
    <w:rsid w:val="00696851"/>
    <w:rsid w:val="00696A6A"/>
    <w:rsid w:val="006A7147"/>
    <w:rsid w:val="006C0ED0"/>
    <w:rsid w:val="006D7291"/>
    <w:rsid w:val="00753B43"/>
    <w:rsid w:val="00754623"/>
    <w:rsid w:val="00762B6F"/>
    <w:rsid w:val="007A1362"/>
    <w:rsid w:val="007B48D2"/>
    <w:rsid w:val="007D1594"/>
    <w:rsid w:val="007D31B3"/>
    <w:rsid w:val="007D4C2B"/>
    <w:rsid w:val="007E0A5E"/>
    <w:rsid w:val="007F06FC"/>
    <w:rsid w:val="007F0A44"/>
    <w:rsid w:val="00804374"/>
    <w:rsid w:val="008435E8"/>
    <w:rsid w:val="00845793"/>
    <w:rsid w:val="00847DE1"/>
    <w:rsid w:val="0085261A"/>
    <w:rsid w:val="0086712E"/>
    <w:rsid w:val="00867148"/>
    <w:rsid w:val="008678A9"/>
    <w:rsid w:val="00884497"/>
    <w:rsid w:val="008D5154"/>
    <w:rsid w:val="008E0F28"/>
    <w:rsid w:val="008E15C6"/>
    <w:rsid w:val="008F4D43"/>
    <w:rsid w:val="009300BE"/>
    <w:rsid w:val="009C5706"/>
    <w:rsid w:val="009C5FC8"/>
    <w:rsid w:val="009F2B26"/>
    <w:rsid w:val="00A52500"/>
    <w:rsid w:val="00A5749F"/>
    <w:rsid w:val="00A76042"/>
    <w:rsid w:val="00B33B6E"/>
    <w:rsid w:val="00B53C89"/>
    <w:rsid w:val="00B624DC"/>
    <w:rsid w:val="00B77808"/>
    <w:rsid w:val="00BA657D"/>
    <w:rsid w:val="00BD0211"/>
    <w:rsid w:val="00BF01F7"/>
    <w:rsid w:val="00C37D92"/>
    <w:rsid w:val="00C44F30"/>
    <w:rsid w:val="00C678AE"/>
    <w:rsid w:val="00C709F6"/>
    <w:rsid w:val="00C95B73"/>
    <w:rsid w:val="00CD13E8"/>
    <w:rsid w:val="00CF4819"/>
    <w:rsid w:val="00D232A3"/>
    <w:rsid w:val="00D26AF9"/>
    <w:rsid w:val="00DA13C1"/>
    <w:rsid w:val="00DE66DC"/>
    <w:rsid w:val="00DE7ED4"/>
    <w:rsid w:val="00DF4F2D"/>
    <w:rsid w:val="00E607AD"/>
    <w:rsid w:val="00E8772E"/>
    <w:rsid w:val="00EB6CAA"/>
    <w:rsid w:val="00F03D87"/>
    <w:rsid w:val="00F111F8"/>
    <w:rsid w:val="00F1543C"/>
    <w:rsid w:val="00F23610"/>
    <w:rsid w:val="00F2486C"/>
    <w:rsid w:val="00F86AEC"/>
    <w:rsid w:val="00FB40C9"/>
    <w:rsid w:val="00FC467C"/>
    <w:rsid w:val="00FE1ED0"/>
    <w:rsid w:val="00FF57D9"/>
    <w:rsid w:val="011253ED"/>
    <w:rsid w:val="01AA3877"/>
    <w:rsid w:val="01C963F3"/>
    <w:rsid w:val="02093D8C"/>
    <w:rsid w:val="02902A6D"/>
    <w:rsid w:val="031F2043"/>
    <w:rsid w:val="032338E1"/>
    <w:rsid w:val="033732D3"/>
    <w:rsid w:val="03993BA4"/>
    <w:rsid w:val="03BD578F"/>
    <w:rsid w:val="03DD3729"/>
    <w:rsid w:val="043631DA"/>
    <w:rsid w:val="049251C3"/>
    <w:rsid w:val="05FB0B46"/>
    <w:rsid w:val="062736E9"/>
    <w:rsid w:val="06C07699"/>
    <w:rsid w:val="06E73885"/>
    <w:rsid w:val="06EF7070"/>
    <w:rsid w:val="06FA704F"/>
    <w:rsid w:val="07351E35"/>
    <w:rsid w:val="073562D9"/>
    <w:rsid w:val="07D70FF3"/>
    <w:rsid w:val="0869448C"/>
    <w:rsid w:val="09842272"/>
    <w:rsid w:val="0A4A3E4A"/>
    <w:rsid w:val="0B386398"/>
    <w:rsid w:val="0B9141EA"/>
    <w:rsid w:val="0BE45BC4"/>
    <w:rsid w:val="0BE75837"/>
    <w:rsid w:val="0BF71DAF"/>
    <w:rsid w:val="0C525237"/>
    <w:rsid w:val="0CE81E99"/>
    <w:rsid w:val="0DD45884"/>
    <w:rsid w:val="0F131EEB"/>
    <w:rsid w:val="0F4E1CE6"/>
    <w:rsid w:val="0F5F2145"/>
    <w:rsid w:val="0F736481"/>
    <w:rsid w:val="0F850869"/>
    <w:rsid w:val="0F930041"/>
    <w:rsid w:val="0F9811B3"/>
    <w:rsid w:val="10AD0C8E"/>
    <w:rsid w:val="10EF12A7"/>
    <w:rsid w:val="1211524D"/>
    <w:rsid w:val="1246139A"/>
    <w:rsid w:val="12503FC7"/>
    <w:rsid w:val="128A572B"/>
    <w:rsid w:val="128B3251"/>
    <w:rsid w:val="12B4189F"/>
    <w:rsid w:val="12B74046"/>
    <w:rsid w:val="12E806A4"/>
    <w:rsid w:val="12FA6A1D"/>
    <w:rsid w:val="132D4308"/>
    <w:rsid w:val="139A2C12"/>
    <w:rsid w:val="13C06F2A"/>
    <w:rsid w:val="154F4A0A"/>
    <w:rsid w:val="157918A2"/>
    <w:rsid w:val="15BD1974"/>
    <w:rsid w:val="15C50828"/>
    <w:rsid w:val="1626576B"/>
    <w:rsid w:val="168E64EB"/>
    <w:rsid w:val="16A14DF1"/>
    <w:rsid w:val="191F46F3"/>
    <w:rsid w:val="19C01A32"/>
    <w:rsid w:val="19ED659F"/>
    <w:rsid w:val="1A271AB1"/>
    <w:rsid w:val="1A9C249F"/>
    <w:rsid w:val="1B051CA5"/>
    <w:rsid w:val="1BEC6B0F"/>
    <w:rsid w:val="1CAF2D84"/>
    <w:rsid w:val="1CE92825"/>
    <w:rsid w:val="1D085BCA"/>
    <w:rsid w:val="1D6D45DE"/>
    <w:rsid w:val="1DD1290B"/>
    <w:rsid w:val="1E067C30"/>
    <w:rsid w:val="1E18008F"/>
    <w:rsid w:val="1E8F7C25"/>
    <w:rsid w:val="1F0E3240"/>
    <w:rsid w:val="209239FD"/>
    <w:rsid w:val="22145011"/>
    <w:rsid w:val="222A6896"/>
    <w:rsid w:val="225C42C2"/>
    <w:rsid w:val="22806203"/>
    <w:rsid w:val="228850B7"/>
    <w:rsid w:val="231828DF"/>
    <w:rsid w:val="232C0139"/>
    <w:rsid w:val="23526D38"/>
    <w:rsid w:val="23B84D33"/>
    <w:rsid w:val="24453254"/>
    <w:rsid w:val="24763D61"/>
    <w:rsid w:val="24D6035C"/>
    <w:rsid w:val="254C6870"/>
    <w:rsid w:val="25902C01"/>
    <w:rsid w:val="25ED4537"/>
    <w:rsid w:val="27160EE4"/>
    <w:rsid w:val="27167136"/>
    <w:rsid w:val="27BC6787"/>
    <w:rsid w:val="27EE3C0E"/>
    <w:rsid w:val="281D62A2"/>
    <w:rsid w:val="28D948BF"/>
    <w:rsid w:val="28E82D54"/>
    <w:rsid w:val="29323FCF"/>
    <w:rsid w:val="295B7B3E"/>
    <w:rsid w:val="2B5753AB"/>
    <w:rsid w:val="2B807273"/>
    <w:rsid w:val="2C646B95"/>
    <w:rsid w:val="2D440F34"/>
    <w:rsid w:val="2D654973"/>
    <w:rsid w:val="2D6D3827"/>
    <w:rsid w:val="2DCA0C7A"/>
    <w:rsid w:val="2E494403"/>
    <w:rsid w:val="2E76670C"/>
    <w:rsid w:val="2EF7784D"/>
    <w:rsid w:val="2F2B2F97"/>
    <w:rsid w:val="2F4A3E20"/>
    <w:rsid w:val="2F745341"/>
    <w:rsid w:val="301F1700"/>
    <w:rsid w:val="3098505F"/>
    <w:rsid w:val="30F027A5"/>
    <w:rsid w:val="316118F5"/>
    <w:rsid w:val="317C672F"/>
    <w:rsid w:val="31E67749"/>
    <w:rsid w:val="325925CC"/>
    <w:rsid w:val="33B2468A"/>
    <w:rsid w:val="3518676F"/>
    <w:rsid w:val="356D6ABA"/>
    <w:rsid w:val="362A2CB4"/>
    <w:rsid w:val="369938DF"/>
    <w:rsid w:val="371F2036"/>
    <w:rsid w:val="37DE3C9F"/>
    <w:rsid w:val="38415FDC"/>
    <w:rsid w:val="384358B1"/>
    <w:rsid w:val="38547284"/>
    <w:rsid w:val="38E928FC"/>
    <w:rsid w:val="39241B86"/>
    <w:rsid w:val="399A59A4"/>
    <w:rsid w:val="399F5CC6"/>
    <w:rsid w:val="39B527DE"/>
    <w:rsid w:val="3A033F94"/>
    <w:rsid w:val="3A65677D"/>
    <w:rsid w:val="3A802DEC"/>
    <w:rsid w:val="3ABD71D8"/>
    <w:rsid w:val="3B0954D1"/>
    <w:rsid w:val="3BCC2061"/>
    <w:rsid w:val="3C1D1C61"/>
    <w:rsid w:val="3C8447A8"/>
    <w:rsid w:val="3D0A1093"/>
    <w:rsid w:val="3D74475E"/>
    <w:rsid w:val="3D7B789B"/>
    <w:rsid w:val="3D7F55DD"/>
    <w:rsid w:val="3DB50FFF"/>
    <w:rsid w:val="3E1D0A2D"/>
    <w:rsid w:val="3E481E73"/>
    <w:rsid w:val="3E5E1696"/>
    <w:rsid w:val="3E7B07F9"/>
    <w:rsid w:val="3F125FDD"/>
    <w:rsid w:val="40C33A32"/>
    <w:rsid w:val="40E345BE"/>
    <w:rsid w:val="412D35A2"/>
    <w:rsid w:val="4157061F"/>
    <w:rsid w:val="41DB128F"/>
    <w:rsid w:val="421535E4"/>
    <w:rsid w:val="422F6EA6"/>
    <w:rsid w:val="423E2C0A"/>
    <w:rsid w:val="427162B2"/>
    <w:rsid w:val="42F97BDF"/>
    <w:rsid w:val="430D368B"/>
    <w:rsid w:val="43650DD1"/>
    <w:rsid w:val="43BB0971"/>
    <w:rsid w:val="43C875B2"/>
    <w:rsid w:val="440A7BCA"/>
    <w:rsid w:val="44661C36"/>
    <w:rsid w:val="44913E48"/>
    <w:rsid w:val="45922D32"/>
    <w:rsid w:val="45F20916"/>
    <w:rsid w:val="4792415F"/>
    <w:rsid w:val="48651873"/>
    <w:rsid w:val="487A531F"/>
    <w:rsid w:val="48B14AB8"/>
    <w:rsid w:val="499C12C5"/>
    <w:rsid w:val="4ADB406F"/>
    <w:rsid w:val="4B0D06CC"/>
    <w:rsid w:val="4B260282"/>
    <w:rsid w:val="4B422673"/>
    <w:rsid w:val="4B7122DD"/>
    <w:rsid w:val="4B7E5126"/>
    <w:rsid w:val="4BBC17AA"/>
    <w:rsid w:val="4BF037F9"/>
    <w:rsid w:val="4C6D7617"/>
    <w:rsid w:val="4C714C8A"/>
    <w:rsid w:val="4CAC185E"/>
    <w:rsid w:val="4CE73BE9"/>
    <w:rsid w:val="4E2849B1"/>
    <w:rsid w:val="4F053468"/>
    <w:rsid w:val="4F3B6E07"/>
    <w:rsid w:val="4F7A5C04"/>
    <w:rsid w:val="4F7F76BE"/>
    <w:rsid w:val="50AD3DB7"/>
    <w:rsid w:val="50C808B1"/>
    <w:rsid w:val="5101218E"/>
    <w:rsid w:val="513F7105"/>
    <w:rsid w:val="514E7348"/>
    <w:rsid w:val="519F7BA4"/>
    <w:rsid w:val="51E71AF6"/>
    <w:rsid w:val="51F779E0"/>
    <w:rsid w:val="522A0742"/>
    <w:rsid w:val="52417FE5"/>
    <w:rsid w:val="53A6753D"/>
    <w:rsid w:val="54120B01"/>
    <w:rsid w:val="546E5A28"/>
    <w:rsid w:val="54B35714"/>
    <w:rsid w:val="54F16968"/>
    <w:rsid w:val="54F6204C"/>
    <w:rsid w:val="55191A1B"/>
    <w:rsid w:val="553076F3"/>
    <w:rsid w:val="55886BA1"/>
    <w:rsid w:val="564C35AA"/>
    <w:rsid w:val="5778511F"/>
    <w:rsid w:val="57A35F14"/>
    <w:rsid w:val="58AB29B7"/>
    <w:rsid w:val="596F4300"/>
    <w:rsid w:val="59A044B9"/>
    <w:rsid w:val="5A3612C1"/>
    <w:rsid w:val="5A8C4B21"/>
    <w:rsid w:val="5AEB5C08"/>
    <w:rsid w:val="5AF555E4"/>
    <w:rsid w:val="5B2D4472"/>
    <w:rsid w:val="5B527A35"/>
    <w:rsid w:val="5B7E082A"/>
    <w:rsid w:val="5CB14CF7"/>
    <w:rsid w:val="5CCB5695"/>
    <w:rsid w:val="5CDF6672"/>
    <w:rsid w:val="5D3B5983"/>
    <w:rsid w:val="5D6D0B56"/>
    <w:rsid w:val="5D9407D9"/>
    <w:rsid w:val="5DF41277"/>
    <w:rsid w:val="5E6A153A"/>
    <w:rsid w:val="5EB925A3"/>
    <w:rsid w:val="5FA82319"/>
    <w:rsid w:val="5FFB0C12"/>
    <w:rsid w:val="60940AF0"/>
    <w:rsid w:val="60992E24"/>
    <w:rsid w:val="60C534C3"/>
    <w:rsid w:val="60C70EC5"/>
    <w:rsid w:val="61070F71"/>
    <w:rsid w:val="61243C22"/>
    <w:rsid w:val="61251748"/>
    <w:rsid w:val="61655F94"/>
    <w:rsid w:val="62931928"/>
    <w:rsid w:val="63DD455C"/>
    <w:rsid w:val="654E74BF"/>
    <w:rsid w:val="65827169"/>
    <w:rsid w:val="65C21C5B"/>
    <w:rsid w:val="65F73ADA"/>
    <w:rsid w:val="660E437E"/>
    <w:rsid w:val="66B07D06"/>
    <w:rsid w:val="68B95597"/>
    <w:rsid w:val="68D51CA5"/>
    <w:rsid w:val="6A0B1E23"/>
    <w:rsid w:val="6A184540"/>
    <w:rsid w:val="6A627569"/>
    <w:rsid w:val="6A6B0B13"/>
    <w:rsid w:val="6AB60AC1"/>
    <w:rsid w:val="6AD541DF"/>
    <w:rsid w:val="6AFE7291"/>
    <w:rsid w:val="6B7E6624"/>
    <w:rsid w:val="6B805A13"/>
    <w:rsid w:val="6C335661"/>
    <w:rsid w:val="6C7D1C66"/>
    <w:rsid w:val="6D0B213A"/>
    <w:rsid w:val="6D196605"/>
    <w:rsid w:val="6D362FB1"/>
    <w:rsid w:val="6D91263F"/>
    <w:rsid w:val="6DB427D1"/>
    <w:rsid w:val="6DD469CF"/>
    <w:rsid w:val="6EDA6267"/>
    <w:rsid w:val="6F102030"/>
    <w:rsid w:val="6FCA008A"/>
    <w:rsid w:val="701D01BA"/>
    <w:rsid w:val="712157B3"/>
    <w:rsid w:val="71777D9E"/>
    <w:rsid w:val="71ED0060"/>
    <w:rsid w:val="71F4319C"/>
    <w:rsid w:val="71F80EDE"/>
    <w:rsid w:val="726227FC"/>
    <w:rsid w:val="728E539F"/>
    <w:rsid w:val="72A2709C"/>
    <w:rsid w:val="730107D0"/>
    <w:rsid w:val="73907AB3"/>
    <w:rsid w:val="740B407E"/>
    <w:rsid w:val="740D6797"/>
    <w:rsid w:val="7460720F"/>
    <w:rsid w:val="75CD61DE"/>
    <w:rsid w:val="76C75323"/>
    <w:rsid w:val="76CC0B8C"/>
    <w:rsid w:val="76D96E05"/>
    <w:rsid w:val="773A78A3"/>
    <w:rsid w:val="77893485"/>
    <w:rsid w:val="78727511"/>
    <w:rsid w:val="7873582D"/>
    <w:rsid w:val="790068CB"/>
    <w:rsid w:val="79030169"/>
    <w:rsid w:val="79607369"/>
    <w:rsid w:val="79D36A4D"/>
    <w:rsid w:val="79F441F7"/>
    <w:rsid w:val="7A00565D"/>
    <w:rsid w:val="7C3F0C3C"/>
    <w:rsid w:val="7C482A62"/>
    <w:rsid w:val="7C790E6E"/>
    <w:rsid w:val="7CD40BB2"/>
    <w:rsid w:val="7D5D253D"/>
    <w:rsid w:val="7D782ED3"/>
    <w:rsid w:val="7DB12889"/>
    <w:rsid w:val="7DB22DA3"/>
    <w:rsid w:val="7DBF4FA6"/>
    <w:rsid w:val="7DF2712A"/>
    <w:rsid w:val="7EF173E1"/>
    <w:rsid w:val="7F4645F1"/>
    <w:rsid w:val="7FAA57E2"/>
    <w:rsid w:val="7FE01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9"/>
    <w:autoRedefine/>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link w:val="12"/>
    <w:autoRedefine/>
    <w:unhideWhenUsed/>
    <w:qFormat/>
    <w:uiPriority w:val="0"/>
    <w:pPr>
      <w:spacing w:after="120"/>
    </w:pPr>
  </w:style>
  <w:style w:type="paragraph" w:styleId="4">
    <w:name w:val="footer"/>
    <w:basedOn w:val="1"/>
    <w:link w:val="11"/>
    <w:autoRedefine/>
    <w:unhideWhenUsed/>
    <w:qFormat/>
    <w:uiPriority w:val="99"/>
    <w:pPr>
      <w:tabs>
        <w:tab w:val="center" w:pos="4153"/>
        <w:tab w:val="right" w:pos="8306"/>
      </w:tabs>
      <w:snapToGrid w:val="0"/>
      <w:jc w:val="left"/>
    </w:pPr>
    <w:rPr>
      <w:sz w:val="18"/>
      <w:szCs w:val="18"/>
    </w:rPr>
  </w:style>
  <w:style w:type="paragraph" w:styleId="5">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标题 1 字符"/>
    <w:basedOn w:val="8"/>
    <w:link w:val="2"/>
    <w:autoRedefine/>
    <w:qFormat/>
    <w:uiPriority w:val="9"/>
    <w:rPr>
      <w:rFonts w:ascii="宋体" w:hAnsi="宋体" w:eastAsia="宋体" w:cs="宋体"/>
      <w:b/>
      <w:bCs/>
      <w:kern w:val="36"/>
      <w:sz w:val="48"/>
      <w:szCs w:val="48"/>
    </w:rPr>
  </w:style>
  <w:style w:type="character" w:customStyle="1" w:styleId="10">
    <w:name w:val="页眉 字符"/>
    <w:basedOn w:val="8"/>
    <w:link w:val="5"/>
    <w:autoRedefine/>
    <w:qFormat/>
    <w:uiPriority w:val="99"/>
    <w:rPr>
      <w:sz w:val="18"/>
      <w:szCs w:val="18"/>
    </w:rPr>
  </w:style>
  <w:style w:type="character" w:customStyle="1" w:styleId="11">
    <w:name w:val="页脚 字符"/>
    <w:basedOn w:val="8"/>
    <w:link w:val="4"/>
    <w:autoRedefine/>
    <w:qFormat/>
    <w:uiPriority w:val="99"/>
    <w:rPr>
      <w:sz w:val="18"/>
      <w:szCs w:val="18"/>
    </w:rPr>
  </w:style>
  <w:style w:type="character" w:customStyle="1" w:styleId="12">
    <w:name w:val="正文文本 字符"/>
    <w:basedOn w:val="8"/>
    <w:link w:val="3"/>
    <w:autoRedefine/>
    <w:qFormat/>
    <w:uiPriority w:val="0"/>
    <w:rPr>
      <w:kern w:val="2"/>
      <w:sz w:val="21"/>
      <w:szCs w:val="22"/>
    </w:rPr>
  </w:style>
  <w:style w:type="paragraph" w:customStyle="1" w:styleId="13">
    <w:name w:val="列出段落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3647</Words>
  <Characters>3710</Characters>
  <Lines>34</Lines>
  <Paragraphs>9</Paragraphs>
  <TotalTime>15</TotalTime>
  <ScaleCrop>false</ScaleCrop>
  <LinksUpToDate>false</LinksUpToDate>
  <CharactersWithSpaces>3713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2024-10-14T01:24:00Z</dcterms:created>
  <dc:creator>彭 伟</dc:creator>
  <cp:lastModifiedBy>王翰</cp:lastModifiedBy>
  <dcterms:modified xsi:type="dcterms:W3CDTF">2024-10-14T08:54:14Z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79120FA4DA314AE3B45E672D55062B19_13</vt:lpwstr>
  </property>
</Properties>
</file>